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1D" w:rsidRPr="00953C1D" w:rsidRDefault="00953C1D" w:rsidP="00953C1D">
      <w:pPr>
        <w:spacing w:after="0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 занятия по формированию культуры поведения на тему</w:t>
      </w:r>
      <w:r w:rsidRPr="00953C1D">
        <w:rPr>
          <w:rFonts w:ascii="Times New Roman" w:eastAsia="Calibri" w:hAnsi="Times New Roman" w:cs="Times New Roman"/>
          <w:b/>
          <w:sz w:val="36"/>
          <w:szCs w:val="36"/>
        </w:rPr>
        <w:t>: «Что такое этикет?»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 познакомить с понятием «этикет»;</w:t>
      </w:r>
      <w:bookmarkStart w:id="0" w:name="_GoBack"/>
      <w:bookmarkEnd w:id="0"/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учить находить правильные решения в различных проблемных ситуациях;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совершенствовать культуру диалогической речи: выслушивать собеседника, отвечать на вопросы полными предложениями и фразами;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упражнять в использовании вежливых слов;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воспитывать культуру общения и культуру поведения в детском саду;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формировать навыки культурного, этически грамотного поведения;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развивать мыслительную деятельность у детей.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953C1D">
        <w:rPr>
          <w:rFonts w:ascii="Times New Roman" w:eastAsia="Calibri" w:hAnsi="Times New Roman" w:cs="Times New Roman"/>
          <w:sz w:val="28"/>
          <w:szCs w:val="28"/>
        </w:rPr>
        <w:t> заучивание стихотворений об этикете, вежливых словах.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t>- туалетные принадлежности: мыло, зубная щетка, расческа, полотенце; зеркало; заколка для волос;</w:t>
      </w:r>
      <w:proofErr w:type="gramEnd"/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круги красного и зеленого цвета по количеству детей;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цветик-</w:t>
      </w:r>
      <w:proofErr w:type="spellStart"/>
      <w:r w:rsidRPr="00953C1D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с правилами поведения в различных местах;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ИКТ: С</w:t>
      </w: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t>D</w:t>
      </w:r>
      <w:proofErr w:type="gramEnd"/>
      <w:r w:rsidRPr="00953C1D">
        <w:rPr>
          <w:rFonts w:ascii="Times New Roman" w:eastAsia="Calibri" w:hAnsi="Times New Roman" w:cs="Times New Roman"/>
          <w:sz w:val="28"/>
          <w:szCs w:val="28"/>
        </w:rPr>
        <w:t>-плеер или магнитофон, телевизор с DVD-проигрывателем или мультимедийные средства обучения.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Ход ООД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i/>
          <w:sz w:val="28"/>
          <w:szCs w:val="28"/>
        </w:rPr>
        <w:t>(Дети входят под песню «Детский сад»).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«Доброе утро!», дети! «Доброе утро!», солнце! Солнышко ясное встало «Доброе утро!» - сказало «Доброе утро!» - кричу я прохожим веселым прохожим на утро похожим, но если проснешься, а дождик в окно стучит, да стучит и без солнца темно. «Доброе утро», друзья, все равно «Доброе утро» и в холод и в град «Доброе утро» - не зря говорят «Доброе утро» велит быть добрей и веселей.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>Первые слова, которыми мы начинаем день – это «Доброе утро». А что мы говорим этими словами, ребята?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 </w:t>
      </w:r>
      <w:r w:rsidRPr="00953C1D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Желаем веселья, счастья, хорошего настроения, хотим, чтобы весь день был радостным, светлым, добрым. А Что еще мы говорим друг другу при встрече?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Ребёнок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- Здравствуйте! – 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Ты скажешь человеку.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</w:r>
      <w:r w:rsidRPr="00953C1D">
        <w:rPr>
          <w:rFonts w:ascii="Times New Roman" w:eastAsia="Calibri" w:hAnsi="Times New Roman" w:cs="Times New Roman"/>
          <w:sz w:val="28"/>
          <w:szCs w:val="28"/>
        </w:rPr>
        <w:lastRenderedPageBreak/>
        <w:t>- Здравствуйте, - 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Улыбнётся он в ответ.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И, наверно, не пойдёт в аптеку</w:t>
      </w: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здоровым будет много лет.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> Во все времена верхом невоспитанности и неуважения к окружающим считалось, если человек уклонялся от приветствия или не отвечал на него. ПРИВЕТСТВИЕ - это одно из самых важных правил этикета. А что такое «этикет» нам расскажут дети: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Все дети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Что такое «этикет»?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Мы сейчас дадим ответ.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Это правила такие,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Надо знать их с малых лет!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          1 ребёнок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Что сказать, когда войти,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Как в гостях себя вести,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Что с волшебными словами</w:t>
      </w: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Pr="00953C1D">
        <w:rPr>
          <w:rFonts w:ascii="Times New Roman" w:eastAsia="Calibri" w:hAnsi="Times New Roman" w:cs="Times New Roman"/>
          <w:sz w:val="28"/>
          <w:szCs w:val="28"/>
        </w:rPr>
        <w:t>елать дома и в пути.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        2 ребёнок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Если вежливыми стать</w:t>
      </w: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воспитанными быть,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То всегда и всюду будут, 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Уважать вас и любить!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> Молодцы! А теперь садитесь. Ребята, мы с вами знаем, что правил этикета очень много. Некоторые из них собраны в один цветок. Посмотрите внимательно и скажите, где необходимо соблюдать правила поведения. (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Цветик-</w:t>
      </w:r>
      <w:proofErr w:type="spellStart"/>
      <w:r w:rsidRPr="00953C1D">
        <w:rPr>
          <w:rFonts w:ascii="Times New Roman" w:eastAsia="Calibri" w:hAnsi="Times New Roman" w:cs="Times New Roman"/>
          <w:i/>
          <w:sz w:val="28"/>
          <w:szCs w:val="28"/>
        </w:rPr>
        <w:t>семицветик</w:t>
      </w:r>
      <w:proofErr w:type="spellEnd"/>
      <w:r w:rsidRPr="00953C1D">
        <w:rPr>
          <w:rFonts w:ascii="Times New Roman" w:eastAsia="Calibri" w:hAnsi="Times New Roman" w:cs="Times New Roman"/>
          <w:i/>
          <w:sz w:val="28"/>
          <w:szCs w:val="28"/>
        </w:rPr>
        <w:t>, дети называют: в детском саду, в театре, на улице, в транспорте, в гостях, в больнице, дома.)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> Молодцы, ребята. Но сегодня мы остановимся на этикете в детском саду.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53C1D">
        <w:rPr>
          <w:rFonts w:ascii="Times New Roman" w:eastAsia="Calibri" w:hAnsi="Times New Roman" w:cs="Times New Roman"/>
          <w:i/>
          <w:sz w:val="28"/>
          <w:szCs w:val="28"/>
        </w:rPr>
        <w:t xml:space="preserve">(Забегает девочка – </w:t>
      </w:r>
      <w:proofErr w:type="spellStart"/>
      <w:r w:rsidRPr="00953C1D">
        <w:rPr>
          <w:rFonts w:ascii="Times New Roman" w:eastAsia="Calibri" w:hAnsi="Times New Roman" w:cs="Times New Roman"/>
          <w:i/>
          <w:sz w:val="28"/>
          <w:szCs w:val="28"/>
        </w:rPr>
        <w:t>неряха</w:t>
      </w:r>
      <w:proofErr w:type="spellEnd"/>
      <w:r w:rsidRPr="00953C1D">
        <w:rPr>
          <w:rFonts w:ascii="Times New Roman" w:eastAsia="Calibri" w:hAnsi="Times New Roman" w:cs="Times New Roman"/>
          <w:i/>
          <w:sz w:val="28"/>
          <w:szCs w:val="28"/>
        </w:rPr>
        <w:t>,  под песню «Воспитание», из карманов торчит зубная паста, мыло, расческа, зеркало).</w:t>
      </w:r>
      <w:proofErr w:type="gramEnd"/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> Что ты кричишь, бежишь. Расскажи, что с тобой случилось? Девочка: я проспала.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А почему ты так неопрятно и некрасиво одета? 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Девочка.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Я торопилась и думала, что и так сойдет. 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>Дети. Посмотрите, как некрасиво, когда человек грязный и неаккуратно одет. В таком виде можно приходить в детский сад? Надо исправлять положение: поможем девочке?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Дети. </w:t>
      </w:r>
      <w:r w:rsidRPr="00953C1D">
        <w:rPr>
          <w:rFonts w:ascii="Times New Roman" w:eastAsia="Calibri" w:hAnsi="Times New Roman" w:cs="Times New Roman"/>
          <w:sz w:val="28"/>
          <w:szCs w:val="28"/>
        </w:rPr>
        <w:t>Да. (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Для этого по очереди, подходите к девочке и помогите ей привести себя в порядок)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> Ну, вот и все! А теперь  покажем нашим гостям и девочке, как мы встречаем новый день.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Физкультурная   минутка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5118"/>
      </w:tblGrid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Рано утром мы проснулись,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потереть глаза кулачками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Сладко, сладко потянулись!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потянуться вверх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Чтобы сон ушел – зевнули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Зевают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Разбудил нас бег на месте,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«бегут»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В ванну побежали вместе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«рисуют» прямоугольник в воздухе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Умывались и плескались,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имитируют движения умывания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Зубы вычистить старались,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«чистят» зубы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Причесались аккуратно,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«причесываются»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Приоделись все опрятно.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проводят руками по телу - «одеваются»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Не хотим мы больше спать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грозят пальчиком</w:t>
            </w:r>
          </w:p>
        </w:tc>
      </w:tr>
      <w:tr w:rsidR="00953C1D" w:rsidRPr="00953C1D" w:rsidTr="0024277C"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sz w:val="28"/>
                <w:szCs w:val="28"/>
              </w:rPr>
              <w:t>Будем весело играть!!!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C1D" w:rsidRPr="00953C1D" w:rsidRDefault="00953C1D" w:rsidP="00953C1D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C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хлопают в ладоши.</w:t>
            </w:r>
          </w:p>
        </w:tc>
      </w:tr>
    </w:tbl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Девочка уходит, махнув рукой.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53C1D">
        <w:rPr>
          <w:rFonts w:ascii="Times New Roman" w:eastAsia="Calibri" w:hAnsi="Times New Roman" w:cs="Times New Roman"/>
          <w:sz w:val="28"/>
          <w:szCs w:val="28"/>
        </w:rPr>
        <w:t>. Она забыла сказать волшебное слово…«спасибо». За что мы говорим «спасибо»? За все, что делают для нас. И мы припомнить не смогли бы, кому сказали, сколько раз. Благодарность - чувство признательности кому-нибудь за оказанное внимание и добро. К сожалению, мы часто забываем говорить волшебные слова, а они так необходимы.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Я вас приглашаю сесть в большой круг, и подарить друг другу «ласковое слово». «Волшебный цветочек в руки возьму, и ласковое слово тебе подарю». (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Дети, сидя в кругу, передают друг другу «волшебный цветочек», говоря при этом добрые, ласковые слова</w:t>
      </w:r>
      <w:r w:rsidRPr="00953C1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3C1D" w:rsidRPr="00953C1D" w:rsidRDefault="00953C1D" w:rsidP="00953C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          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>Но быть воспитанными, это не только говорить вежливые слова, но и стараться сделать приятное другим людям. А еще это соблюдение важных правил. О некоторых очень важных правилах ребята хотят прочитать стихотворения.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1 ребёнок: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t>В садик не бери конфетки,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Ведь другим обидно деткам.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Маму провожай спокойно,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И веди себя достойно.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Воспитательницу слушай,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Без приказа спи и кушай.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            2 ребёнок:</w:t>
      </w:r>
    </w:p>
    <w:p w:rsidR="00953C1D" w:rsidRPr="00953C1D" w:rsidRDefault="00953C1D" w:rsidP="00953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Одевайся </w:t>
      </w: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t>побыстрей</w:t>
      </w:r>
      <w:proofErr w:type="gramEnd"/>
      <w:r w:rsidRPr="00953C1D">
        <w:rPr>
          <w:rFonts w:ascii="Times New Roman" w:eastAsia="Calibri" w:hAnsi="Times New Roman" w:cs="Times New Roman"/>
          <w:sz w:val="28"/>
          <w:szCs w:val="28"/>
        </w:rPr>
        <w:t>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Не задерживай детей.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Игрушку ты не отнимай,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Возьми другую, поиграй.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t>С незнакомым не ходи,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Воспитателя зови.</w:t>
      </w:r>
      <w:proofErr w:type="gramEnd"/>
      <w:r w:rsidRPr="00953C1D">
        <w:rPr>
          <w:rFonts w:ascii="Times New Roman" w:eastAsia="Calibri" w:hAnsi="Times New Roman" w:cs="Times New Roman"/>
          <w:sz w:val="28"/>
          <w:szCs w:val="28"/>
        </w:rPr>
        <w:br/>
        <w:t>Маму радостно встречай,</w:t>
      </w:r>
      <w:r w:rsidRPr="00953C1D">
        <w:rPr>
          <w:rFonts w:ascii="Times New Roman" w:eastAsia="Calibri" w:hAnsi="Times New Roman" w:cs="Times New Roman"/>
          <w:sz w:val="28"/>
          <w:szCs w:val="28"/>
        </w:rPr>
        <w:br/>
        <w:t>По подружкам не скучай.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>Все соблюдают эти правила? Да! Спасибо, вам, дети!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>Ребята, а сейчас  я предлагаю поиграть еще в одну игру «Хорошо ли плохо ли». Пойдемте к столам.  Возьмите по красному и зеленому кружочку в руки.  Я буду показывать вам иллюстрации, на которых изображены поступки, а вы, молча  будете поднимать красный или зеленый кружок. Если поступок хороший поднимаете зеленый кружок, а если плохой – красный. Показываю иллюстрации с сюжетами, дети поднимают соответствующий кружок. (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Последняя иллюстрация о том, что нельзя звонить поздно вечером).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 Дети, а в тихий час можно шуметь, кричать, </w:t>
      </w:r>
      <w:proofErr w:type="gramStart"/>
      <w:r w:rsidRPr="00953C1D">
        <w:rPr>
          <w:rFonts w:ascii="Times New Roman" w:eastAsia="Calibri" w:hAnsi="Times New Roman" w:cs="Times New Roman"/>
          <w:sz w:val="28"/>
          <w:szCs w:val="28"/>
        </w:rPr>
        <w:t>мешать другим детям спать</w:t>
      </w:r>
      <w:proofErr w:type="gramEnd"/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(нет)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Нужно лежать тихо, даже если тебе не хочется спасть, не мешать остальным детям. Послушайте стихотворение об этом из большой книги правил 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(чтение).</w:t>
      </w:r>
      <w:r w:rsidRPr="00953C1D">
        <w:rPr>
          <w:rFonts w:ascii="Times New Roman" w:eastAsia="Calibri" w:hAnsi="Times New Roman" w:cs="Times New Roman"/>
          <w:sz w:val="28"/>
          <w:szCs w:val="28"/>
        </w:rPr>
        <w:t> А сейчас предлагаю посмотреть отрывок из  мультфильма «Маша и медведь», который наверняка вы все видели. Садитесь удобней и смотрите внимательно!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i/>
          <w:sz w:val="28"/>
          <w:szCs w:val="28"/>
        </w:rPr>
        <w:t>Просмотр фрагмента мультфильма «Маша и медведь»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Ребята, скажите, что Маша сделала не правильно?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Ответы детей: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(взяла спички, не давала спать Мишке, кричала за столом, выпустила пчел).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53C1D">
        <w:rPr>
          <w:rFonts w:ascii="Times New Roman" w:eastAsia="Calibri" w:hAnsi="Times New Roman" w:cs="Times New Roman"/>
          <w:sz w:val="28"/>
          <w:szCs w:val="28"/>
        </w:rPr>
        <w:t>А как бы, вы, поступили на ее месте? 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А что, вы, можете сказать о медведе? </w:t>
      </w:r>
      <w:r w:rsidRPr="00953C1D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Дети, а почему Маша плохо себя ведет?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Она невоспитанная, потому что она не знает правил поведения.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Сотни правил в этикете, Все не выучить сразу. Но, пожалуйста, уж, дети, Вы не огорчайте нас! Изучайте этикет.  И живите много лет! В жизни Ваше воспитание ждут большие испытания.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Самоанализ. </w:t>
      </w:r>
      <w:r w:rsidRPr="00953C1D">
        <w:rPr>
          <w:rFonts w:ascii="Times New Roman" w:eastAsia="Calibri" w:hAnsi="Times New Roman" w:cs="Times New Roman"/>
          <w:sz w:val="28"/>
          <w:szCs w:val="28"/>
        </w:rPr>
        <w:t>Ребята, о чем мы с Вами сегодня разговаривали.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 xml:space="preserve">Дети. </w:t>
      </w:r>
      <w:r w:rsidRPr="00953C1D">
        <w:rPr>
          <w:rFonts w:ascii="Times New Roman" w:eastAsia="Calibri" w:hAnsi="Times New Roman" w:cs="Times New Roman"/>
          <w:sz w:val="28"/>
          <w:szCs w:val="28"/>
        </w:rPr>
        <w:t>О правилах поведения, об этикете.</w:t>
      </w:r>
    </w:p>
    <w:p w:rsidR="00953C1D" w:rsidRPr="00953C1D" w:rsidRDefault="00953C1D" w:rsidP="00953C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1D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953C1D">
        <w:rPr>
          <w:rFonts w:ascii="Times New Roman" w:eastAsia="Calibri" w:hAnsi="Times New Roman" w:cs="Times New Roman"/>
          <w:sz w:val="28"/>
          <w:szCs w:val="28"/>
        </w:rPr>
        <w:t xml:space="preserve"> Правильно. Вы поняли, что такое этикет? Это правила вежливого поведения. А все ли из Вас правильно и красиво себя вели? Мы с </w:t>
      </w:r>
      <w:r w:rsidRPr="00953C1D">
        <w:rPr>
          <w:rFonts w:ascii="Times New Roman" w:eastAsia="Calibri" w:hAnsi="Times New Roman" w:cs="Times New Roman"/>
          <w:sz w:val="28"/>
          <w:szCs w:val="28"/>
        </w:rPr>
        <w:lastRenderedPageBreak/>
        <w:t>вами будем еще многому учиться, чтобы о вас сказали: «Это воспитанные и вежливые дети». Молодцы все! Для этого мы пойдем по дороге добра.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953C1D">
        <w:rPr>
          <w:rFonts w:ascii="Times New Roman" w:eastAsia="Calibri" w:hAnsi="Times New Roman" w:cs="Times New Roman"/>
          <w:i/>
          <w:sz w:val="28"/>
          <w:szCs w:val="28"/>
        </w:rPr>
        <w:t>Включается  аудиозапись песни   «Дорогою добра».</w:t>
      </w:r>
    </w:p>
    <w:p w:rsidR="00953C1D" w:rsidRPr="00953C1D" w:rsidRDefault="00953C1D" w:rsidP="00953C1D">
      <w:pPr>
        <w:spacing w:after="0"/>
        <w:ind w:firstLine="709"/>
        <w:rPr>
          <w:rFonts w:ascii="Times New Roman" w:eastAsia="Calibri" w:hAnsi="Times New Roman" w:cs="Times New Roman"/>
          <w:i/>
          <w:sz w:val="36"/>
          <w:szCs w:val="36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53C1D" w:rsidRPr="00953C1D" w:rsidRDefault="00953C1D" w:rsidP="00953C1D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75E6D" w:rsidRDefault="00775E6D"/>
    <w:sectPr w:rsidR="0077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D"/>
    <w:rsid w:val="00775E6D"/>
    <w:rsid w:val="009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2020-02-08T22:06:00Z</dcterms:created>
  <dcterms:modified xsi:type="dcterms:W3CDTF">2020-02-08T22:19:00Z</dcterms:modified>
</cp:coreProperties>
</file>