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2A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Отчет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мероприятий ко Дню образования ДАССР</w:t>
      </w:r>
    </w:p>
    <w:p w:rsidR="004F0880" w:rsidRPr="00AA7F07" w:rsidRDefault="004F0880" w:rsidP="0069332A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r w:rsidR="0091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Хайхинская ООШ - сад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</w:t>
      </w:r>
      <w:r w:rsidR="0091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4F0880" w:rsidRPr="00AA7F07" w:rsidRDefault="004F0880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Внеклассные мероприятия, посвященные празднованию 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100 - </w:t>
      </w:r>
      <w:proofErr w:type="spellStart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летия</w:t>
      </w:r>
      <w:proofErr w:type="spellEnd"/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</w:t>
      </w:r>
      <w:r w:rsidR="001B33C1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образования ДАССР, прошли с </w:t>
      </w:r>
      <w:r w:rsidR="0091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</w:t>
      </w:r>
      <w:r w:rsidR="0091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 в МКОУ «</w:t>
      </w:r>
      <w:r w:rsidR="0091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Хайхинская ООШ - сад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Start w:id="0" w:name="_GoBack"/>
      <w:bookmarkEnd w:id="0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школе утвержден план мероприятий, посвященных 100 – </w:t>
      </w:r>
      <w:proofErr w:type="spellStart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образования ДАССР,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 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уроки, </w:t>
      </w:r>
      <w:r w:rsidR="00911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линейки, </w:t>
      </w:r>
      <w:hyperlink r:id="rId4" w:tooltip="Круглые столы" w:history="1">
        <w:r w:rsidR="003E7F4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викторины,</w:t>
        </w:r>
      </w:hyperlink>
      <w:r w:rsidR="003E7F4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открытые мероприятия, конкурсы чтецов стихов на родном и русском языках</w:t>
      </w:r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оформлены тематические стенды и уголки, посвященные этой дате, оформлены выставки книг, рисунков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оформлен на официальном сайте школы подраздел «Празднование 100 - </w:t>
      </w:r>
      <w:proofErr w:type="spellStart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летия</w:t>
      </w:r>
      <w:proofErr w:type="spellEnd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образования ДАССР» и все мероприятия, проведенные в рамках этого праздника отражены на сайте </w:t>
      </w:r>
      <w:proofErr w:type="gramStart"/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C292D" w:rsidRDefault="004F0880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мероприятий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изма и гордости за свой регион.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Были проведены тематические </w:t>
      </w:r>
      <w:hyperlink r:id="rId5" w:tooltip="Классный час" w:history="1">
        <w:r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классные часы</w:t>
        </w:r>
      </w:hyperlink>
      <w:r w:rsidRPr="00AA7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- Дагестан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Известные люди Дагестанской республики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«Мой Дагестан», «История образования ДАССР»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 организован просмотр исторических фильмов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«Мой Дагестан» в 1-9 классах, просмотр презентаций и видеороликов на данную тему</w:t>
      </w:r>
      <w:r w:rsidR="003E7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школе прошло мероприятие на тему «Традиции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обряды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обычаи»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«Дагестанские народные легенды, мифы», викторина «Край, где я живу»</w:t>
      </w:r>
      <w:r w:rsidR="008C2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«Дагестанские народные сказки», «Дагестанская национальная одежда», дагестанская поэзия «Звучи родное слово»</w:t>
      </w:r>
      <w:r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B33C1" w:rsidRPr="00AA7F07" w:rsidRDefault="008C292D" w:rsidP="00AA7F0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мероприятия было расширение кругозора учащихся о традициях народов Дагестана, о жанрах устного народного творчества (песни, считалки,</w:t>
      </w:r>
      <w:r w:rsidR="0062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танцы); воспитание интереса к изучению истории своего села</w:t>
      </w:r>
      <w:r w:rsid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своего народа, своей страны. 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«Принятие </w:t>
      </w:r>
      <w:hyperlink r:id="rId6" w:tooltip="20 января" w:history="1">
        <w:r w:rsidR="004F0880" w:rsidRPr="00AA7F0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</w:t>
      </w:r>
      <w:r w:rsidR="004F0880" w:rsidRPr="00AA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292D"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7335" cy="3743113"/>
            <wp:effectExtent l="0" t="0" r="0" b="0"/>
            <wp:docPr id="1" name="Рисунок 1" descr="C:\Users\Администратор\Desktop\100 летие ДАССР\Викторина\8a498ed1-9879-4e0e-a90f-f53db9c6a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00 летие ДАССР\Викторина\8a498ed1-9879-4e0e-a90f-f53db9c6ac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54" cy="376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92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C292D"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3746500"/>
            <wp:effectExtent l="0" t="0" r="0" b="0"/>
            <wp:docPr id="2" name="Рисунок 2" descr="C:\Users\Администратор\Desktop\100 летие ДАССР\выставка 12.01\5bb29a6f-1fd9-4281-9426-f42dbc8c8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00 летие ДАССР\выставка 12.01\5bb29a6f-1fd9-4281-9426-f42dbc8c81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146" cy="376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07" w:rsidRDefault="00AA7F07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8C292D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9353" cy="2152015"/>
            <wp:effectExtent l="0" t="0" r="0" b="0"/>
            <wp:docPr id="3" name="Рисунок 3" descr="C:\Users\Администратор\Desktop\100 летие ДАССР\Дагестанская национальная одежда\03e499a0-d71e-47ea-920c-a67021c9fe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00 летие ДАССР\Дагестанская национальная одежда\03e499a0-d71e-47ea-920c-a67021c9fea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22" cy="216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880" cy="2137410"/>
            <wp:effectExtent l="0" t="0" r="0" b="0"/>
            <wp:docPr id="4" name="Рисунок 4" descr="C:\Users\Администратор\Desktop\100 летие ДАССР\Дагестанская национальная одежда\5a098835-0586-4d3e-9918-206cadf70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100 летие ДАССР\Дагестанская национальная одежда\5a098835-0586-4d3e-9918-206cadf70c8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65" cy="214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92D" w:rsidRDefault="008C292D" w:rsidP="001B33C1">
      <w:pPr>
        <w:rPr>
          <w:rFonts w:ascii="Times New Roman" w:hAnsi="Times New Roman" w:cs="Times New Roman"/>
          <w:sz w:val="28"/>
          <w:szCs w:val="28"/>
        </w:rPr>
      </w:pPr>
    </w:p>
    <w:p w:rsidR="00AA7F07" w:rsidRDefault="008C292D" w:rsidP="001B33C1">
      <w:pPr>
        <w:rPr>
          <w:rFonts w:ascii="Times New Roman" w:hAnsi="Times New Roman" w:cs="Times New Roman"/>
          <w:sz w:val="28"/>
          <w:szCs w:val="28"/>
        </w:rPr>
      </w:pPr>
      <w:r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0555" cy="2534074"/>
            <wp:effectExtent l="0" t="0" r="0" b="0"/>
            <wp:docPr id="5" name="Рисунок 5" descr="C:\Users\Администратор\Desktop\100 летие ДАССР\Дагестанские народные сказки 1-4кл\66a0501e-71ee-49db-b8aa-2e42bf7f8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100 летие ДАССР\Дагестанские народные сказки 1-4кл\66a0501e-71ee-49db-b8aa-2e42bf7f803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226" cy="25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3411" cy="2524548"/>
            <wp:effectExtent l="0" t="0" r="0" b="0"/>
            <wp:docPr id="6" name="Рисунок 6" descr="C:\Users\Администратор\Desktop\100 летие ДАССР\Знакомство с дагестанской символикой 1-4кл\5c86e493-5cc7-442b-ab0b-f8054da1b8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100 летие ДАССР\Знакомство с дагестанской символикой 1-4кл\5c86e493-5cc7-442b-ab0b-f8054da1b8d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50" cy="253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1669" cy="2562225"/>
            <wp:effectExtent l="0" t="0" r="0" b="0"/>
            <wp:docPr id="7" name="Рисунок 7" descr="C:\Users\Администратор\Desktop\100 летие ДАССР\Известные люди Дагестана\cd0339d0-8dc8-45df-a657-5a289def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100 летие ДАССР\Известные люди Дагестана\cd0339d0-8dc8-45df-a657-5a289def83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485" cy="256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C1" w:rsidRDefault="008C292D" w:rsidP="001B33C1">
      <w:pPr>
        <w:rPr>
          <w:rFonts w:ascii="Times New Roman" w:hAnsi="Times New Roman" w:cs="Times New Roman"/>
          <w:sz w:val="28"/>
          <w:szCs w:val="28"/>
        </w:rPr>
      </w:pPr>
      <w:r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857500"/>
            <wp:effectExtent l="0" t="0" r="0" b="0"/>
            <wp:docPr id="8" name="Рисунок 8" descr="C:\Users\Администратор\Desktop\100 летие ДАССР\конкурс сочинений\58cb3b45-cc01-45f4-b3ab-6d8d91447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100 летие ДАССР\конкурс сочинений\58cb3b45-cc01-45f4-b3ab-6d8d914479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71" cy="28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29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6980" cy="2832735"/>
            <wp:effectExtent l="0" t="0" r="0" b="0"/>
            <wp:docPr id="9" name="Рисунок 9" descr="C:\Users\Администратор\Desktop\100 летие ДАССР\конкурс чтецов\28ce7ef3-3647-4c3c-9c15-2c2c3e759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100 летие ДАССР\конкурс чтецов\28ce7ef3-3647-4c3c-9c15-2c2c3e7595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15" cy="283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4840" cy="2373630"/>
            <wp:effectExtent l="0" t="0" r="0" b="0"/>
            <wp:docPr id="10" name="Рисунок 10" descr="C:\Users\Администратор\Desktop\100 летие ДАССР\Легенды, мифы\4c7d3688-9c2c-4940-892b-a7096c723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100 летие ДАССР\Легенды, мифы\4c7d3688-9c2c-4940-892b-a7096c7233a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52" cy="23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584" cy="3010111"/>
            <wp:effectExtent l="0" t="0" r="0" b="0"/>
            <wp:docPr id="11" name="Рисунок 11" descr="C:\Users\Администратор\Desktop\100 летие ДАССР\Легенды, мифы\5c8b065d-14fa-4b57-ba4c-cd93b79e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100 летие ДАССР\Легенды, мифы\5c8b065d-14fa-4b57-ba4c-cd93b79e29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856" cy="301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AB" w:rsidRDefault="006D72AB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8140" cy="2173605"/>
            <wp:effectExtent l="0" t="0" r="0" b="0"/>
            <wp:docPr id="12" name="Рисунок 12" descr="C:\Users\Администратор\Desktop\100 летие ДАССР\Легенды, мифы\b973f068-aa23-4cf5-a856-094bdbe206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100 летие ДАССР\Легенды, мифы\b973f068-aa23-4cf5-a856-094bdbe206d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69" cy="217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5982" cy="2126892"/>
            <wp:effectExtent l="0" t="0" r="0" b="0"/>
            <wp:docPr id="14" name="Рисунок 14" descr="C:\Users\Администратор\Desktop\100 летие ДАССР\обряды, традиции\9c2d26c3-e2fd-49d9-a80e-2b40049e2f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100 летие ДАССР\обряды, традиции\9c2d26c3-e2fd-49d9-a80e-2b40049e2fd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47" cy="213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6D72AB" w:rsidRDefault="006D72AB" w:rsidP="001B33C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0313" cy="3333750"/>
            <wp:effectExtent l="0" t="0" r="0" b="0"/>
            <wp:docPr id="13" name="Рисунок 13" descr="C:\Users\Администратор\Desktop\100 летие ДАССР\Наша родина -  Дагестан\6b27073a-63c0-419f-93f8-7c2eb8a3a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100 летие ДАССР\Наша родина -  Дагестан\6b27073a-63c0-419f-93f8-7c2eb8a3a1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32" cy="335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364" cy="3372485"/>
            <wp:effectExtent l="0" t="0" r="0" b="0"/>
            <wp:docPr id="15" name="Рисунок 15" descr="C:\Users\Администратор\Desktop\100 летие ДАССР\обряды, традиции\4042f66a-4483-492d-9627-63a1024f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100 летие ДАССР\обряды, традиции\4042f66a-4483-492d-9627-63a1024f18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8099" cy="338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7780" cy="3410373"/>
            <wp:effectExtent l="0" t="0" r="0" b="0"/>
            <wp:docPr id="16" name="Рисунок 16" descr="C:\Users\Администратор\Desktop\100 летие ДАССР\открытый урок\6404984a-dc94-4330-bb35-ef2cabad6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100 летие ДАССР\открытый урок\6404984a-dc94-4330-bb35-ef2cabad68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67" cy="341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4540" cy="2478405"/>
            <wp:effectExtent l="0" t="0" r="0" b="0"/>
            <wp:docPr id="17" name="Рисунок 17" descr="C:\Users\Администратор\Desktop\100 летие ДАССР\открытый урок\dbb82dfd-e127-4db3-b206-17399d13de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100 летие ДАССР\открытый урок\dbb82dfd-e127-4db3-b206-17399d13deb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91" cy="247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AB" w:rsidRDefault="006D72AB" w:rsidP="001B33C1">
      <w:pPr>
        <w:rPr>
          <w:rFonts w:ascii="Times New Roman" w:hAnsi="Times New Roman" w:cs="Times New Roman"/>
          <w:sz w:val="28"/>
          <w:szCs w:val="28"/>
        </w:rPr>
      </w:pP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2657" cy="1801495"/>
            <wp:effectExtent l="0" t="0" r="0" b="0"/>
            <wp:docPr id="18" name="Рисунок 18" descr="C:\Users\Администратор\Desktop\100 летие ДАССР\просмотр фильма 12.01\0f13d43a-7848-4928-8e87-d9e9087d8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100 летие ДАССР\просмотр фильма 12.01\0f13d43a-7848-4928-8e87-d9e9087d81a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655" cy="181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7023" cy="1758950"/>
            <wp:effectExtent l="0" t="0" r="0" b="0"/>
            <wp:docPr id="19" name="Рисунок 19" descr="C:\Users\Администратор\Desktop\100 летие ДАССР\просмотр фильма 12.01\6353caeb-914b-4c1e-9c9a-36a613d91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100 летие ДАССР\просмотр фильма 12.01\6353caeb-914b-4c1e-9c9a-36a613d913a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92" cy="17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AB" w:rsidRPr="00AA7F07" w:rsidRDefault="006D72AB" w:rsidP="001B33C1">
      <w:pPr>
        <w:rPr>
          <w:rFonts w:ascii="Times New Roman" w:hAnsi="Times New Roman" w:cs="Times New Roman"/>
          <w:sz w:val="28"/>
          <w:szCs w:val="28"/>
        </w:rPr>
      </w:pP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6978" cy="2187734"/>
            <wp:effectExtent l="0" t="0" r="0" b="0"/>
            <wp:docPr id="20" name="Рисунок 20" descr="C:\Users\Администратор\Desktop\100 летие ДАССР\Сте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100 летие ДАССР\Стенд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62" cy="219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6D7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6064" cy="1809036"/>
            <wp:effectExtent l="0" t="0" r="0" b="0"/>
            <wp:docPr id="21" name="Рисунок 21" descr="C:\Users\Администратор\Desktop\100 летие ДАССР\Дагестанская национальная одежда\20210115_13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100 летие ДАССР\Дагестанская национальная одежда\20210115_1308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16" cy="181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3C1" w:rsidRPr="00AA7F07" w:rsidRDefault="006D72AB" w:rsidP="001B3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проведенных мероприятий:</w:t>
      </w:r>
    </w:p>
    <w:p w:rsidR="00A92E12" w:rsidRDefault="00A92E12" w:rsidP="00AA7F0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A92E12" w:rsidSect="00AA7F07">
          <w:pgSz w:w="11906" w:h="16838"/>
          <w:pgMar w:top="709" w:right="850" w:bottom="567" w:left="851" w:header="708" w:footer="708" w:gutter="0"/>
          <w:cols w:space="708"/>
          <w:docGrid w:linePitch="360"/>
        </w:sectPr>
      </w:pPr>
    </w:p>
    <w:p w:rsidR="002E3DA8" w:rsidRPr="00A92E12" w:rsidRDefault="00A92E12" w:rsidP="00AA7F0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8" w:history="1">
        <w:r w:rsidRPr="00A92E12">
          <w:rPr>
            <w:rStyle w:val="a6"/>
            <w:rFonts w:ascii="Times New Roman" w:eastAsia="Times New Roman" w:hAnsi="Times New Roman" w:cs="Times New Roman"/>
            <w:sz w:val="20"/>
            <w:szCs w:val="20"/>
            <w:lang w:eastAsia="ru-RU"/>
          </w:rPr>
          <w:t>https://khayk.dagestanschool.ru/site/pub?id=519</w:t>
        </w:r>
      </w:hyperlink>
      <w:r w:rsidR="006D72AB" w:rsidRPr="00A92E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6D72AB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29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https://khayk.dagestanschool.ru/site/pub?id=520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0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https://khayk.dagestanschool.ru/site/pub?id=528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1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https://khayk.dagestanschool.ru/site/pub?id=521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2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https://khayk.dagestanschool.ru/site/pub?id=526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3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https://khayk.dagestanschool.ru/site/pub?id=523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4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https://khayk.dagestanschool.ru/site/pub?id=524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5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https://khayk.dagestanschool.ru/site/pub?id=525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6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https://khayk.dagestanschool.ru/site/pub?id=527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7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https://khayk.dagestanschool.ru/site/pub?id=538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8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https://khayk.dagestanschool.ru/site/pub?id=539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39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https://khayk.dagestanschool.ru/site/pub?id=540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40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https://khayk.dagestanschool.ru/site/pub?id=541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41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https://khayk.dagestanschool.ru/site/pub?id=542</w:t>
        </w:r>
      </w:hyperlink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42" w:history="1">
        <w:r w:rsidRPr="00A92E12">
          <w:rPr>
            <w:rStyle w:val="a6"/>
            <w:rFonts w:ascii="Times New Roman" w:hAnsi="Times New Roman" w:cs="Times New Roman"/>
            <w:sz w:val="20"/>
            <w:szCs w:val="20"/>
          </w:rPr>
          <w:t>https://khayk.dagestanschool.ru/site/pub?id=562</w:t>
        </w:r>
      </w:hyperlink>
    </w:p>
    <w:p w:rsid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  <w:sectPr w:rsidR="00A92E12" w:rsidSect="00A92E12">
          <w:type w:val="continuous"/>
          <w:pgSz w:w="11906" w:h="16838"/>
          <w:pgMar w:top="709" w:right="850" w:bottom="567" w:left="851" w:header="708" w:footer="708" w:gutter="0"/>
          <w:cols w:num="2" w:space="708"/>
          <w:docGrid w:linePitch="360"/>
        </w:sectPr>
      </w:pPr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2E12" w:rsidRPr="00A92E12" w:rsidRDefault="00A92E12" w:rsidP="00AA7F0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119A974B" wp14:editId="72AAD935">
            <wp:extent cx="6096000" cy="1758315"/>
            <wp:effectExtent l="0" t="0" r="0" b="0"/>
            <wp:docPr id="22" name="Рисунок 22" descr="C:\Users\Администратор\Desktop\подписи\подпись А 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Администратор\Desktop\подписи\подпись А Г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2E12" w:rsidRPr="00A92E12" w:rsidSect="00A92E12">
      <w:type w:val="continuous"/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880"/>
    <w:rsid w:val="001B33C1"/>
    <w:rsid w:val="002E3DA8"/>
    <w:rsid w:val="003E7F43"/>
    <w:rsid w:val="004F0880"/>
    <w:rsid w:val="00622D10"/>
    <w:rsid w:val="0069332A"/>
    <w:rsid w:val="006D72AB"/>
    <w:rsid w:val="00874760"/>
    <w:rsid w:val="008C292D"/>
    <w:rsid w:val="009115E0"/>
    <w:rsid w:val="00A92E12"/>
    <w:rsid w:val="00AA7F07"/>
    <w:rsid w:val="00BF1807"/>
    <w:rsid w:val="00D42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57"/>
  <w15:docId w15:val="{B6133D79-CBD2-4429-ADE1-1BEEAB38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2E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s://khayk.dagestanschool.ru/site/pub?id=54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hyperlink" Target="https://khayk.dagestanschool.ru/site/pub?id=524" TargetMode="External"/><Relationship Id="rId42" Type="http://schemas.openxmlformats.org/officeDocument/2006/relationships/hyperlink" Target="https://khayk.dagestanschool.ru/site/pub?id=56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khayk.dagestanschool.ru/site/pub?id=523" TargetMode="External"/><Relationship Id="rId38" Type="http://schemas.openxmlformats.org/officeDocument/2006/relationships/hyperlink" Target="https://khayk.dagestanschool.ru/site/pub?id=53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khayk.dagestanschool.ru/site/pub?id=520" TargetMode="External"/><Relationship Id="rId41" Type="http://schemas.openxmlformats.org/officeDocument/2006/relationships/hyperlink" Target="https://khayk.dagestanschool.ru/site/pub?id=542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20_yanvarya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s://khayk.dagestanschool.ru/site/pub?id=526" TargetMode="External"/><Relationship Id="rId37" Type="http://schemas.openxmlformats.org/officeDocument/2006/relationships/hyperlink" Target="https://khayk.dagestanschool.ru/site/pub?id=538" TargetMode="External"/><Relationship Id="rId40" Type="http://schemas.openxmlformats.org/officeDocument/2006/relationships/hyperlink" Target="https://khayk.dagestanschool.ru/site/pub?id=541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pandia.ru/text/category/klassnij_chas/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khayk.dagestanschool.ru/site/pub?id=519" TargetMode="External"/><Relationship Id="rId36" Type="http://schemas.openxmlformats.org/officeDocument/2006/relationships/hyperlink" Target="https://khayk.dagestanschool.ru/site/pub?id=527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s://khayk.dagestanschool.ru/site/pub?id=521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pandia.ru/text/category/kruglie_stoli/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khayk.dagestanschool.ru/site/pub?id=528" TargetMode="External"/><Relationship Id="rId35" Type="http://schemas.openxmlformats.org/officeDocument/2006/relationships/hyperlink" Target="https://khayk.dagestanschool.ru/site/pub?id=525" TargetMode="External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ADMIN</cp:lastModifiedBy>
  <cp:revision>5</cp:revision>
  <dcterms:created xsi:type="dcterms:W3CDTF">2020-01-27T05:13:00Z</dcterms:created>
  <dcterms:modified xsi:type="dcterms:W3CDTF">2021-01-19T06:26:00Z</dcterms:modified>
</cp:coreProperties>
</file>