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C3" w:rsidRDefault="005737C3" w:rsidP="005737C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96"/>
          <w:szCs w:val="28"/>
        </w:rPr>
      </w:pPr>
    </w:p>
    <w:p w:rsidR="005737C3" w:rsidRDefault="005737C3" w:rsidP="005737C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96"/>
          <w:szCs w:val="28"/>
        </w:rPr>
      </w:pPr>
    </w:p>
    <w:p w:rsidR="003C25D6" w:rsidRDefault="003C25D6" w:rsidP="005737C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96"/>
          <w:szCs w:val="28"/>
        </w:rPr>
      </w:pPr>
    </w:p>
    <w:p w:rsidR="007A6001" w:rsidRPr="005737C3" w:rsidRDefault="007A6001" w:rsidP="005737C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96"/>
          <w:szCs w:val="28"/>
        </w:rPr>
      </w:pPr>
      <w:bookmarkStart w:id="0" w:name="_GoBack"/>
      <w:r w:rsidRPr="005737C3">
        <w:rPr>
          <w:b/>
          <w:color w:val="111111"/>
          <w:sz w:val="96"/>
          <w:szCs w:val="28"/>
        </w:rPr>
        <w:t>«Профессиональный стандарт педагога в ДОУ»</w:t>
      </w:r>
    </w:p>
    <w:p w:rsidR="00E44740" w:rsidRPr="00252ACC" w:rsidRDefault="00E44740" w:rsidP="00252AC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252ACC" w:rsidRDefault="00252ACC" w:rsidP="005737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</w:t>
      </w:r>
    </w:p>
    <w:bookmarkEnd w:id="0"/>
    <w:p w:rsidR="005737C3" w:rsidRPr="00252ACC" w:rsidRDefault="005737C3" w:rsidP="005737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6705D0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AE1420" wp14:editId="0C46E067">
            <wp:simplePos x="0" y="0"/>
            <wp:positionH relativeFrom="margin">
              <wp:posOffset>118110</wp:posOffset>
            </wp:positionH>
            <wp:positionV relativeFrom="margin">
              <wp:posOffset>4909185</wp:posOffset>
            </wp:positionV>
            <wp:extent cx="5468620" cy="4276725"/>
            <wp:effectExtent l="0" t="0" r="0" b="0"/>
            <wp:wrapSquare wrapText="bothSides"/>
            <wp:docPr id="2" name="Рисунок 2" descr="C:\Users\Старший воспитатель\Desktop\klasruk_vospitatel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рший воспитатель\Desktop\klasruk_vospitatel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2013 году был </w:t>
      </w:r>
      <w:proofErr w:type="spellStart"/>
      <w:r w:rsidRPr="00252ACC">
        <w:rPr>
          <w:color w:val="111111"/>
          <w:sz w:val="28"/>
          <w:szCs w:val="28"/>
        </w:rPr>
        <w:t>утвержден</w:t>
      </w:r>
      <w:proofErr w:type="spellEnd"/>
      <w:r w:rsidRPr="00252ACC">
        <w:rPr>
          <w:color w:val="111111"/>
          <w:sz w:val="28"/>
          <w:szCs w:val="28"/>
        </w:rPr>
        <w:t xml:space="preserve"> профстандарт педагога на всех уровнях образования. В силу данный документ вступил с 1 января 2017 года.</w:t>
      </w:r>
    </w:p>
    <w:p w:rsidR="00072DF5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Стандарт</w:t>
      </w:r>
      <w:r w:rsidRPr="00252ACC">
        <w:rPr>
          <w:color w:val="111111"/>
          <w:sz w:val="28"/>
          <w:szCs w:val="28"/>
        </w:rPr>
        <w:t> - это перечень требований, определяющих квалификацию работника, необходимую для качественного выполнения возложенных на него обязанностей. 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Профессиональный стандарт</w:t>
      </w:r>
      <w:r w:rsidRPr="00252ACC">
        <w:rPr>
          <w:color w:val="111111"/>
          <w:sz w:val="28"/>
          <w:szCs w:val="28"/>
        </w:rPr>
        <w:t> 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(ч. 2 ст. 195.1 ТК РФ). Профстандарт объединил в себе требования к педагогам всех ступеней образования, которые сегодня представлены в федеральном государственном образовательном стандарте и в квалификационных характеристиках должностей работников образования, утвержденных приказом Министерства здравоохранения и социального развития РФ от 26 августа 2010 г. №761н (зарегистрирован в Минюсте России 06 октября 2010 г. №18638).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Под применением профстандартов понимают использование их положений в организации деятельности образовательной организации, в том числе: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работодателями при формировании кадровой политики и в управлении персоналом;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аттестации для определения соответствия занимаемой должности;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направлении работников на дополнительное профессиональное образование для определения вида обучения;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разработке должностных инструкций для определения трудовых действий и требований к знаниям, умениям;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разработке штатного расписания для определения наименования должностей;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образовательными организациями профессионального образования при разработке профессиональных образовательных программ;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>• при разработке федеральных государственных образовательных стандартов профессионального образования.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 </w:t>
      </w:r>
      <w:r w:rsidRPr="00252ACC">
        <w:rPr>
          <w:rStyle w:val="a4"/>
          <w:i/>
          <w:color w:val="111111"/>
          <w:sz w:val="28"/>
          <w:szCs w:val="28"/>
          <w:bdr w:val="none" w:sz="0" w:space="0" w:color="auto" w:frame="1"/>
        </w:rPr>
        <w:t>Профстандарты нужны</w:t>
      </w:r>
      <w:r w:rsidRPr="00252ACC">
        <w:rPr>
          <w:i/>
          <w:color w:val="111111"/>
          <w:sz w:val="28"/>
          <w:szCs w:val="28"/>
        </w:rPr>
        <w:t>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Во-первых,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Во-вторых, при разработке образовательных программ: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профессионального образования (ч. 7 ст. 11 Закона от 29 декабря 2012 г. № 273-ФЗ);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профессионального обучения (ч. 8 ст. 73 Закона от 29 декабря 2012 г. № 273-ФЗ);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• </w:t>
      </w:r>
      <w:proofErr w:type="gramStart"/>
      <w:r w:rsidRPr="00252ACC">
        <w:rPr>
          <w:color w:val="111111"/>
          <w:sz w:val="28"/>
          <w:szCs w:val="28"/>
        </w:rPr>
        <w:t>дополнительного профессионального</w:t>
      </w:r>
      <w:proofErr w:type="gramEnd"/>
      <w:r w:rsidRPr="00252ACC">
        <w:rPr>
          <w:color w:val="111111"/>
          <w:sz w:val="28"/>
          <w:szCs w:val="28"/>
        </w:rPr>
        <w:t xml:space="preserve"> образования (ч. 9 ст. 76 Закона от 29 декабря 2012 г. № 273-ФЗ).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 </w:t>
      </w:r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Связь между требованиями к воспитателю ДОУ по </w:t>
      </w:r>
      <w:proofErr w:type="spellStart"/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</w:t>
      </w:r>
      <w:proofErr w:type="spellEnd"/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профстандарту</w:t>
      </w:r>
      <w:proofErr w:type="spellEnd"/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Образование всегда было областью, которую государство не упускало из внимания. Именно поэтому для того, чтобы воспитанием занимались профессионалы, была в свое время введена профессиональная стандартизация, касающаяся уровня квалификации педагога. Не являются исключением и ДОУ — дошкольные образовательные учреждения. К этой категории относятся ясли, детские сады и другие организации, занимающиеся образованием детей в возрасте до 7 лет, когда наступает время школ, гимназий и т. д.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sz w:val="28"/>
          <w:szCs w:val="28"/>
        </w:rPr>
      </w:pPr>
      <w:r w:rsidRPr="00252ACC">
        <w:rPr>
          <w:b/>
          <w:i/>
          <w:color w:val="111111"/>
          <w:sz w:val="28"/>
          <w:szCs w:val="28"/>
        </w:rPr>
        <w:t>К педработникам ДОУ</w:t>
      </w:r>
      <w:r w:rsidRPr="00252ACC">
        <w:rPr>
          <w:color w:val="111111"/>
          <w:sz w:val="28"/>
          <w:szCs w:val="28"/>
        </w:rPr>
        <w:t xml:space="preserve"> (воспитателям, педагогам, узким специалистам) сейчас применяется </w:t>
      </w:r>
      <w:r w:rsidRPr="00252ACC">
        <w:rPr>
          <w:b/>
          <w:i/>
          <w:color w:val="111111"/>
          <w:sz w:val="28"/>
          <w:szCs w:val="28"/>
        </w:rPr>
        <w:t>2 вида стандартов: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ФГОС, утвержденный Минобрнауки РФ;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Профстандарт, утвержденный Минтруда РФ.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Оба стандарта разработаны в 2013 году, однако относятся к разным сферам: ФГОС касается образовательных учреждений в целом, а профессиональный стандарт относится к кадровой политике, аттестационной </w:t>
      </w:r>
      <w:r w:rsidRPr="00252ACC">
        <w:rPr>
          <w:color w:val="111111"/>
          <w:sz w:val="28"/>
          <w:szCs w:val="28"/>
        </w:rPr>
        <w:lastRenderedPageBreak/>
        <w:t>работе, разработке инструкций по должности и другим действиям, касающимся конкретных работников.</w:t>
      </w:r>
    </w:p>
    <w:p w:rsidR="003C25D6" w:rsidRDefault="003C25D6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</w:p>
    <w:p w:rsidR="007A6001" w:rsidRPr="003C25D6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32"/>
          <w:szCs w:val="28"/>
        </w:rPr>
      </w:pPr>
      <w:r w:rsidRPr="003C25D6">
        <w:rPr>
          <w:rStyle w:val="a4"/>
          <w:i/>
          <w:color w:val="111111"/>
          <w:sz w:val="32"/>
          <w:szCs w:val="28"/>
          <w:bdr w:val="none" w:sz="0" w:space="0" w:color="auto" w:frame="1"/>
        </w:rPr>
        <w:t>Цели профессионального стандарта: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Повысить мотивацию педагогических работников к труду и качеству образования;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Установление единых требований к содержанию и качеству профессиональной педагогической деятельности;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Разработка системы оценки уровня квалификации педагогов при приеме на работу, при аттестации, планирование карьеры и в профессиональной деятельности.</w:t>
      </w:r>
    </w:p>
    <w:p w:rsidR="006705D0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proofErr w:type="gramStart"/>
      <w:r w:rsidRPr="00252ACC">
        <w:rPr>
          <w:color w:val="111111"/>
          <w:sz w:val="28"/>
          <w:szCs w:val="28"/>
        </w:rPr>
        <w:t xml:space="preserve">Стандартом "Педагог (педагогическая деятельность в сфере дошкольного, начального общего, основного общего, среднего общего образования) (воспитатель, учитель) " установлено, что </w:t>
      </w:r>
      <w:proofErr w:type="gramEnd"/>
    </w:p>
    <w:p w:rsidR="007A6001" w:rsidRPr="003C25D6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111111"/>
          <w:sz w:val="32"/>
          <w:szCs w:val="28"/>
        </w:rPr>
      </w:pPr>
      <w:r w:rsidRPr="003C25D6">
        <w:rPr>
          <w:b/>
          <w:i/>
          <w:color w:val="111111"/>
          <w:sz w:val="32"/>
          <w:szCs w:val="28"/>
        </w:rPr>
        <w:t>в функции педагога входят: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разработка и реализация программ учебных дисциплин в рамках основной общеобразовательной программы;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планирование и проведение учебных занятий;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систематический анализ эффективности учебных занятий и подходов к обучению;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>- формирование универсальных учебных действий;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формирование навыков, связанных с информационно-коммуникационными технологиями;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формирование мотивации к обучению;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7A6001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В профстандарте педагога представлены требования к пе</w:t>
      </w:r>
      <w:r w:rsidR="00E76C8C">
        <w:rPr>
          <w:color w:val="111111"/>
          <w:sz w:val="28"/>
          <w:szCs w:val="28"/>
        </w:rPr>
        <w:t xml:space="preserve">дагогу дошкольного образования - </w:t>
      </w:r>
      <w:r w:rsidRPr="00252ACC">
        <w:rPr>
          <w:color w:val="111111"/>
          <w:sz w:val="28"/>
          <w:szCs w:val="28"/>
        </w:rPr>
        <w:t>воспитателю, отражающие специфику его работы на дошкольном уровне образования.</w:t>
      </w:r>
    </w:p>
    <w:p w:rsidR="00072DF5" w:rsidRPr="00072DF5" w:rsidRDefault="00072DF5" w:rsidP="00072DF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3A68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Портрет воспитателя</w:t>
      </w:r>
    </w:p>
    <w:p w:rsidR="00072DF5" w:rsidRPr="00072DF5" w:rsidRDefault="00072DF5" w:rsidP="00072D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Чтобы выполнять возложенные на специалиста задачи, согласно </w:t>
      </w:r>
      <w:proofErr w:type="spellStart"/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>профстандарту</w:t>
      </w:r>
      <w:proofErr w:type="spellEnd"/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воспитателя 2018, он должен обладать </w:t>
      </w:r>
      <w:proofErr w:type="spellStart"/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>определенными</w:t>
      </w:r>
      <w:proofErr w:type="spellEnd"/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навыками и знаниями, а наибольшую сложность вызывает воспитательная функция, которая требует от педагога умения управлять индивидуальной и групповой деятельностью детей, анализировать состояние детского коллектива, формировать психологически комфортную среду, защищать достоинство и интересы воспитанников, эффективно взаимодействовать с другими педагогами.</w:t>
      </w:r>
      <w:proofErr w:type="gramEnd"/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proofErr w:type="gramStart"/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Следовательно, для успешной реализации организаторской, образовательной и воспитательной функций воспитатель должен соблюдать нравственные, этические и правовые нормы, для чего ему необходимо знать: действующие законодательные формы в сфере защиты прав детей и работы с ними; основы детской психологии, закономерности развития детей, общие кризисные точки; базу </w:t>
      </w:r>
      <w:proofErr w:type="spellStart"/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>психодидактики</w:t>
      </w:r>
      <w:proofErr w:type="spellEnd"/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>;</w:t>
      </w:r>
      <w:proofErr w:type="gramEnd"/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принципы эффективного достижения целей в ходе реализации образовательной деятельности; апробированные педагогические технологии, методики и </w:t>
      </w:r>
      <w:proofErr w:type="spellStart"/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>приемы</w:t>
      </w:r>
      <w:proofErr w:type="spellEnd"/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>.</w:t>
      </w:r>
    </w:p>
    <w:p w:rsidR="00072DF5" w:rsidRPr="00252ACC" w:rsidRDefault="00072DF5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F973A9" w:rsidRDefault="00F973A9" w:rsidP="003C25D6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К педагогу дошкольного образования профстандартом предъявляются следующие требования</w:t>
      </w:r>
      <w:r w:rsidRPr="00252ACC">
        <w:rPr>
          <w:color w:val="111111"/>
          <w:sz w:val="28"/>
          <w:szCs w:val="28"/>
        </w:rPr>
        <w:t>:</w:t>
      </w:r>
    </w:p>
    <w:p w:rsidR="007A6001" w:rsidRPr="003C25D6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color w:val="111111"/>
          <w:sz w:val="32"/>
          <w:szCs w:val="28"/>
        </w:rPr>
      </w:pPr>
      <w:r w:rsidRPr="003C25D6">
        <w:rPr>
          <w:rStyle w:val="a4"/>
          <w:i/>
          <w:color w:val="111111"/>
          <w:sz w:val="32"/>
          <w:szCs w:val="28"/>
          <w:bdr w:val="none" w:sz="0" w:space="0" w:color="auto" w:frame="1"/>
        </w:rPr>
        <w:t>Трудовые действия</w:t>
      </w:r>
    </w:p>
    <w:p w:rsidR="007A6001" w:rsidRPr="00E76C8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E76C8C">
        <w:rPr>
          <w:b/>
          <w:i/>
          <w:iCs/>
          <w:color w:val="111111"/>
          <w:sz w:val="28"/>
          <w:szCs w:val="28"/>
          <w:bdr w:val="none" w:sz="0" w:space="0" w:color="auto" w:frame="1"/>
        </w:rPr>
        <w:t>Участие</w:t>
      </w:r>
      <w:r w:rsidRPr="00E76C8C">
        <w:rPr>
          <w:b/>
          <w:color w:val="111111"/>
          <w:sz w:val="28"/>
          <w:szCs w:val="28"/>
        </w:rPr>
        <w:t>:</w:t>
      </w:r>
    </w:p>
    <w:p w:rsidR="007A6001" w:rsidRPr="00252ACC" w:rsidRDefault="007A6001" w:rsidP="003C25D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7A6001" w:rsidRPr="00252ACC" w:rsidRDefault="007A6001" w:rsidP="003C25D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дошкольного возраста.</w:t>
      </w:r>
    </w:p>
    <w:p w:rsidR="007A6001" w:rsidRPr="00E76C8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E76C8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Организация</w:t>
      </w:r>
      <w:r w:rsidRPr="00E76C8C">
        <w:rPr>
          <w:b/>
          <w:color w:val="111111"/>
          <w:sz w:val="28"/>
          <w:szCs w:val="28"/>
        </w:rPr>
        <w:t>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6705D0" w:rsidRDefault="007A6001" w:rsidP="003C25D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F973A9" w:rsidRDefault="00F973A9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705D0" w:rsidRPr="003C25D6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6705D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Необходимые умения: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правилом, продуктивная; конструирование</w:t>
      </w:r>
      <w:r w:rsidR="00E76C8C">
        <w:rPr>
          <w:color w:val="111111"/>
          <w:sz w:val="28"/>
          <w:szCs w:val="28"/>
        </w:rPr>
        <w:t>)</w:t>
      </w:r>
      <w:r w:rsidRPr="00252ACC">
        <w:rPr>
          <w:color w:val="111111"/>
          <w:sz w:val="28"/>
          <w:szCs w:val="28"/>
        </w:rPr>
        <w:t>, создания широких возможностей для развития свободной игры детей, в том числе обеспечения игрового времени и пространства.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Владеть всеми видами развивающих деятельностей дошкольника (игровой, продуктивной, познавательно-исследовательской).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7A6001" w:rsidRPr="00252ACC" w:rsidRDefault="00E76C8C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Владеть ИКТ-компетентностью, необходимой и достаточной</w:t>
      </w:r>
      <w:r w:rsidR="007A6001" w:rsidRPr="00252ACC">
        <w:rPr>
          <w:color w:val="111111"/>
          <w:sz w:val="28"/>
          <w:szCs w:val="28"/>
        </w:rPr>
        <w:t xml:space="preserve"> для планирования, реализации и оценки образовательной работы с детьми раннего и дошкольного возраста.</w:t>
      </w:r>
    </w:p>
    <w:p w:rsidR="003C25D6" w:rsidRDefault="003C25D6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7A6001" w:rsidRPr="003C25D6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32"/>
          <w:szCs w:val="28"/>
        </w:rPr>
      </w:pPr>
      <w:r w:rsidRPr="003C25D6">
        <w:rPr>
          <w:rStyle w:val="a4"/>
          <w:i/>
          <w:color w:val="111111"/>
          <w:sz w:val="32"/>
          <w:szCs w:val="28"/>
          <w:bdr w:val="none" w:sz="0" w:space="0" w:color="auto" w:frame="1"/>
        </w:rPr>
        <w:t>Необходимые знания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Специфика дошкольного образования и особенностей организации работы с детьми раннего и дошкольного возраста.</w:t>
      </w:r>
    </w:p>
    <w:p w:rsidR="007A6001" w:rsidRPr="00252ACC" w:rsidRDefault="007A6001" w:rsidP="003C25D6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 xml:space="preserve">• Основные психологические подходы: культурно-исторический, </w:t>
      </w:r>
      <w:proofErr w:type="spellStart"/>
      <w:r w:rsidRPr="00252ACC">
        <w:rPr>
          <w:color w:val="111111"/>
          <w:sz w:val="28"/>
          <w:szCs w:val="28"/>
        </w:rPr>
        <w:t>деятельностный</w:t>
      </w:r>
      <w:proofErr w:type="spellEnd"/>
      <w:r w:rsidRPr="00252ACC">
        <w:rPr>
          <w:color w:val="111111"/>
          <w:sz w:val="28"/>
          <w:szCs w:val="28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7A6001" w:rsidRPr="00252ACC" w:rsidRDefault="007A6001" w:rsidP="003C25D6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Общие закономерности развития ребенка в раннем и дошкольном возрасте.</w:t>
      </w:r>
    </w:p>
    <w:p w:rsidR="007A6001" w:rsidRPr="00252ACC" w:rsidRDefault="007A6001" w:rsidP="003C25D6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Особенности становления и развития детских деятельностей в раннем и дошкольном возрасте.</w:t>
      </w:r>
    </w:p>
    <w:p w:rsidR="006705D0" w:rsidRPr="003C25D6" w:rsidRDefault="007A6001" w:rsidP="003C25D6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Основы теории физического, познавательного и личностного развития детей раннего и дошкольного возраста.</w:t>
      </w:r>
    </w:p>
    <w:p w:rsidR="006705D0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111111"/>
          <w:sz w:val="28"/>
          <w:szCs w:val="28"/>
        </w:rPr>
      </w:pPr>
      <w:r w:rsidRPr="00E76C8C">
        <w:rPr>
          <w:b/>
          <w:i/>
          <w:color w:val="111111"/>
          <w:sz w:val="28"/>
          <w:szCs w:val="28"/>
        </w:rPr>
        <w:t>Профессиональные компетенции педагога дошкольного образования (воспитателя, отражающие специфику работы н</w:t>
      </w:r>
      <w:r w:rsidR="00E76C8C" w:rsidRPr="00E76C8C">
        <w:rPr>
          <w:b/>
          <w:i/>
          <w:color w:val="111111"/>
          <w:sz w:val="28"/>
          <w:szCs w:val="28"/>
        </w:rPr>
        <w:t>а дошкольном уровне образования).</w:t>
      </w:r>
    </w:p>
    <w:p w:rsidR="007A6001" w:rsidRPr="006705D0" w:rsidRDefault="007A6001" w:rsidP="003C25D6">
      <w:pPr>
        <w:pStyle w:val="a3"/>
        <w:shd w:val="clear" w:color="auto" w:fill="FFFFFF"/>
        <w:spacing w:before="225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6705D0">
        <w:rPr>
          <w:b/>
          <w:color w:val="111111"/>
          <w:sz w:val="28"/>
          <w:szCs w:val="28"/>
        </w:rPr>
        <w:t>Педагог дошкольного образования должен: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3. Уметь организовывать ведущие в дошкольном возрасте виды деятельности: предметно-</w:t>
      </w:r>
      <w:proofErr w:type="spellStart"/>
      <w:r w:rsidRPr="00252ACC">
        <w:rPr>
          <w:color w:val="111111"/>
          <w:sz w:val="28"/>
          <w:szCs w:val="28"/>
        </w:rPr>
        <w:t>манипулятивную</w:t>
      </w:r>
      <w:proofErr w:type="spellEnd"/>
      <w:r w:rsidRPr="00252ACC">
        <w:rPr>
          <w:color w:val="111111"/>
          <w:sz w:val="28"/>
          <w:szCs w:val="28"/>
        </w:rPr>
        <w:t xml:space="preserve"> и </w:t>
      </w:r>
      <w:proofErr w:type="gramStart"/>
      <w:r w:rsidRPr="00252ACC">
        <w:rPr>
          <w:color w:val="111111"/>
          <w:sz w:val="28"/>
          <w:szCs w:val="28"/>
        </w:rPr>
        <w:t>игровую</w:t>
      </w:r>
      <w:proofErr w:type="gramEnd"/>
      <w:r w:rsidRPr="00252ACC">
        <w:rPr>
          <w:color w:val="111111"/>
          <w:sz w:val="28"/>
          <w:szCs w:val="28"/>
        </w:rPr>
        <w:t>, обеспечивая развитие детей. Организовывать совместную и самостоятельную деятельность дошкольников.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5. Уметь планировать, реализовывать и анализировать образовательную работу с детьми раннего и дошкольного возраста в соответствии с </w:t>
      </w:r>
      <w:proofErr w:type="spellStart"/>
      <w:r w:rsidRPr="00252ACC">
        <w:rPr>
          <w:color w:val="111111"/>
          <w:sz w:val="28"/>
          <w:szCs w:val="28"/>
        </w:rPr>
        <w:t>ФГОС</w:t>
      </w:r>
      <w:proofErr w:type="spellEnd"/>
      <w:r w:rsidRPr="00252ACC">
        <w:rPr>
          <w:color w:val="111111"/>
          <w:sz w:val="28"/>
          <w:szCs w:val="28"/>
        </w:rPr>
        <w:t xml:space="preserve"> дошкольного образования.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 дошкольного возраста.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252ACC">
        <w:rPr>
          <w:color w:val="111111"/>
          <w:sz w:val="28"/>
          <w:szCs w:val="28"/>
        </w:rPr>
        <w:t>сформированности</w:t>
      </w:r>
      <w:proofErr w:type="spellEnd"/>
      <w:r w:rsidRPr="00252ACC">
        <w:rPr>
          <w:color w:val="111111"/>
          <w:sz w:val="28"/>
          <w:szCs w:val="28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7A6001" w:rsidRPr="00252ACC" w:rsidRDefault="00E76C8C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11. Владеть </w:t>
      </w:r>
      <w:proofErr w:type="gramStart"/>
      <w:r>
        <w:rPr>
          <w:color w:val="111111"/>
          <w:sz w:val="28"/>
          <w:szCs w:val="28"/>
        </w:rPr>
        <w:t>ИКТ-компетенцией</w:t>
      </w:r>
      <w:proofErr w:type="gramEnd"/>
      <w:r>
        <w:rPr>
          <w:color w:val="111111"/>
          <w:sz w:val="28"/>
          <w:szCs w:val="28"/>
        </w:rPr>
        <w:t>, необходимой</w:t>
      </w:r>
      <w:r w:rsidR="007A6001" w:rsidRPr="00252ACC">
        <w:rPr>
          <w:color w:val="111111"/>
          <w:sz w:val="28"/>
          <w:szCs w:val="28"/>
        </w:rPr>
        <w:t xml:space="preserve"> и достат</w:t>
      </w:r>
      <w:r>
        <w:rPr>
          <w:color w:val="111111"/>
          <w:sz w:val="28"/>
          <w:szCs w:val="28"/>
        </w:rPr>
        <w:t>очной</w:t>
      </w:r>
      <w:r w:rsidR="007A6001" w:rsidRPr="00252ACC">
        <w:rPr>
          <w:color w:val="111111"/>
          <w:sz w:val="28"/>
          <w:szCs w:val="28"/>
        </w:rPr>
        <w:t xml:space="preserve"> для планирования, реализации и оценки образовательной работы с детьми раннего и дошкольного возраста.</w:t>
      </w:r>
    </w:p>
    <w:p w:rsidR="006705D0" w:rsidRDefault="006705D0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6705D0" w:rsidRDefault="006705D0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6705D0" w:rsidRDefault="006705D0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6705D0" w:rsidRDefault="006705D0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F973A9" w:rsidRDefault="00F973A9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F973A9" w:rsidRDefault="00F973A9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F973A9" w:rsidRDefault="00F973A9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F973A9" w:rsidRDefault="00F973A9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6705D0" w:rsidRDefault="006705D0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7A6001" w:rsidRDefault="007A6001" w:rsidP="006705D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  <w:r w:rsidRPr="00E76C8C">
        <w:rPr>
          <w:rStyle w:val="a4"/>
          <w:i/>
          <w:color w:val="111111"/>
          <w:sz w:val="28"/>
          <w:szCs w:val="28"/>
          <w:bdr w:val="none" w:sz="0" w:space="0" w:color="auto" w:frame="1"/>
        </w:rPr>
        <w:lastRenderedPageBreak/>
        <w:t>Информационная справка</w:t>
      </w:r>
    </w:p>
    <w:p w:rsidR="003C25D6" w:rsidRPr="00E76C8C" w:rsidRDefault="003C25D6" w:rsidP="006705D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</w:p>
    <w:p w:rsidR="007A6001" w:rsidRPr="00252ACC" w:rsidRDefault="007A6001" w:rsidP="006705D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В </w:t>
      </w:r>
      <w:proofErr w:type="spellStart"/>
      <w:r w:rsidRPr="00252ACC">
        <w:rPr>
          <w:color w:val="111111"/>
          <w:sz w:val="28"/>
          <w:szCs w:val="28"/>
        </w:rPr>
        <w:t>профстандарте</w:t>
      </w:r>
      <w:proofErr w:type="spellEnd"/>
      <w:r w:rsidRPr="00252ACC">
        <w:rPr>
          <w:color w:val="111111"/>
          <w:sz w:val="28"/>
          <w:szCs w:val="28"/>
        </w:rPr>
        <w:t xml:space="preserve"> педагога используются следующие понятия:</w:t>
      </w:r>
    </w:p>
    <w:p w:rsidR="007A6001" w:rsidRPr="00252ACC" w:rsidRDefault="007A6001" w:rsidP="00670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компетенция – способность применять знания, умения и опыт в трудовой деятельности;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технологическим процессом и предполагающий наличие необходимых знаний и умений (компетенций) для их выполнения;</w:t>
      </w:r>
    </w:p>
    <w:p w:rsidR="00252ACC" w:rsidRPr="00252ACC" w:rsidRDefault="007A6001" w:rsidP="003C25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условия труда - совокупность факторов производственной среды и технологического процесса, оказывающих влияние на работоспособность и здоровье работника.</w:t>
      </w:r>
    </w:p>
    <w:p w:rsidR="007A6001" w:rsidRPr="00252ACC" w:rsidRDefault="007A6001" w:rsidP="0025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</w:t>
      </w:r>
    </w:p>
    <w:p w:rsidR="00237653" w:rsidRDefault="00237653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Pr="003A6802" w:rsidRDefault="003C25D6" w:rsidP="003C25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B1E1B"/>
          <w:sz w:val="16"/>
          <w:szCs w:val="20"/>
        </w:rPr>
      </w:pPr>
      <w:r w:rsidRPr="003A6802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36"/>
        </w:rPr>
        <w:lastRenderedPageBreak/>
        <w:t>Принятые професси</w:t>
      </w:r>
      <w:r w:rsidRPr="003C25D6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36"/>
        </w:rPr>
        <w:t>ональные стандарты педагогическ</w:t>
      </w:r>
      <w:r w:rsidRPr="003A6802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36"/>
        </w:rPr>
        <w:t>их</w:t>
      </w:r>
      <w:r w:rsidRPr="003C25D6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36"/>
        </w:rPr>
        <w:t xml:space="preserve"> </w:t>
      </w:r>
      <w:r w:rsidRPr="003A6802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36"/>
        </w:rPr>
        <w:t xml:space="preserve"> работников в сфере общего образования</w:t>
      </w:r>
    </w:p>
    <w:tbl>
      <w:tblPr>
        <w:tblW w:w="5575" w:type="pct"/>
        <w:tblInd w:w="-7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734"/>
        <w:gridCol w:w="2361"/>
        <w:gridCol w:w="2346"/>
        <w:gridCol w:w="2728"/>
      </w:tblGrid>
      <w:tr w:rsidR="003C25D6" w:rsidRPr="003A6802" w:rsidTr="00B87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</w:rPr>
              <w:t xml:space="preserve">Наименование </w:t>
            </w:r>
            <w:proofErr w:type="spellStart"/>
            <w:r w:rsidRPr="003A6802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</w:rPr>
              <w:t>Профстандарта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</w:rPr>
              <w:t>Возможные наименования должностей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</w:rPr>
              <w:t>Утверждающий документ</w:t>
            </w:r>
          </w:p>
        </w:tc>
        <w:tc>
          <w:tcPr>
            <w:tcW w:w="1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</w:rPr>
              <w:t xml:space="preserve">Дата, с которой официально начинает применяться </w:t>
            </w:r>
            <w:proofErr w:type="spellStart"/>
            <w:r w:rsidRPr="003A6802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</w:rPr>
              <w:t>Профстандарт</w:t>
            </w:r>
            <w:proofErr w:type="spellEnd"/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vertAlign w:val="superscript"/>
              </w:rPr>
              <w:t>*</w:t>
            </w:r>
          </w:p>
        </w:tc>
      </w:tr>
      <w:tr w:rsidR="003C25D6" w:rsidRPr="003A6802" w:rsidTr="00B87F7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Воспитатель;</w:t>
            </w:r>
          </w:p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Учитель.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Приказ Минтруда России от 18 октября 2013 г. </w:t>
            </w:r>
            <w:r w:rsidRPr="003A6802">
              <w:rPr>
                <w:rFonts w:ascii="Times New Roman" w:eastAsia="Times New Roman" w:hAnsi="Times New Roman" w:cs="Times New Roman"/>
                <w:color w:val="147900"/>
                <w:sz w:val="28"/>
                <w:szCs w:val="28"/>
              </w:rPr>
              <w:t xml:space="preserve">№ </w:t>
            </w:r>
            <w:proofErr w:type="spellStart"/>
            <w:r w:rsidRPr="003A6802">
              <w:rPr>
                <w:rFonts w:ascii="Times New Roman" w:eastAsia="Times New Roman" w:hAnsi="Times New Roman" w:cs="Times New Roman"/>
                <w:color w:val="147900"/>
                <w:sz w:val="28"/>
                <w:szCs w:val="28"/>
              </w:rPr>
              <w:t>544н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1 января 2017 г.**</w:t>
            </w:r>
          </w:p>
        </w:tc>
      </w:tr>
      <w:tr w:rsidR="003C25D6" w:rsidRPr="003A6802" w:rsidTr="00B87F7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Педагог-психолог (психолог в сфере образования)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Психолог;</w:t>
            </w:r>
          </w:p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Педагог-психолог;</w:t>
            </w:r>
          </w:p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Психолог образовательной организации.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Приказ Минтруда России от 24 июля 2015 г. </w:t>
            </w:r>
            <w:r w:rsidRPr="003A6802">
              <w:rPr>
                <w:rFonts w:ascii="Times New Roman" w:eastAsia="Times New Roman" w:hAnsi="Times New Roman" w:cs="Times New Roman"/>
                <w:color w:val="147900"/>
                <w:sz w:val="28"/>
                <w:szCs w:val="28"/>
              </w:rPr>
              <w:t xml:space="preserve">№ </w:t>
            </w:r>
            <w:proofErr w:type="spellStart"/>
            <w:r w:rsidRPr="003A6802">
              <w:rPr>
                <w:rFonts w:ascii="Times New Roman" w:eastAsia="Times New Roman" w:hAnsi="Times New Roman" w:cs="Times New Roman"/>
                <w:color w:val="147900"/>
                <w:sz w:val="28"/>
                <w:szCs w:val="28"/>
              </w:rPr>
              <w:t>514н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1 января 2017 г.</w:t>
            </w:r>
          </w:p>
        </w:tc>
      </w:tr>
      <w:tr w:rsidR="003C25D6" w:rsidRPr="003A6802" w:rsidTr="00B87F7E">
        <w:trPr>
          <w:trHeight w:val="6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Педагог дополнительного образования;</w:t>
            </w:r>
          </w:p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Старший педагог дополнительного образования;</w:t>
            </w:r>
          </w:p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Тренер-преподаватель;</w:t>
            </w:r>
          </w:p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Старший тренер-преподаватель;</w:t>
            </w:r>
          </w:p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Преподаватель;</w:t>
            </w:r>
          </w:p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Методист;</w:t>
            </w:r>
          </w:p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Педагог-организатор.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Приказ Минтруда России от 8 сентября 2015 г. </w:t>
            </w:r>
            <w:r w:rsidRPr="003A6802">
              <w:rPr>
                <w:rFonts w:ascii="Times New Roman" w:eastAsia="Times New Roman" w:hAnsi="Times New Roman" w:cs="Times New Roman"/>
                <w:color w:val="147900"/>
                <w:sz w:val="28"/>
                <w:szCs w:val="28"/>
              </w:rPr>
              <w:t xml:space="preserve">№ </w:t>
            </w:r>
            <w:proofErr w:type="spellStart"/>
            <w:r w:rsidRPr="003A6802">
              <w:rPr>
                <w:rFonts w:ascii="Times New Roman" w:eastAsia="Times New Roman" w:hAnsi="Times New Roman" w:cs="Times New Roman"/>
                <w:color w:val="147900"/>
                <w:sz w:val="28"/>
                <w:szCs w:val="28"/>
              </w:rPr>
              <w:t>613н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1 января 2017</w:t>
            </w:r>
          </w:p>
        </w:tc>
      </w:tr>
    </w:tbl>
    <w:p w:rsidR="003C25D6" w:rsidRDefault="003C25D6" w:rsidP="003C25D6"/>
    <w:p w:rsidR="003C25D6" w:rsidRDefault="003C25D6" w:rsidP="003C25D6"/>
    <w:p w:rsidR="003C25D6" w:rsidRDefault="003C25D6" w:rsidP="003C25D6"/>
    <w:p w:rsidR="003C25D6" w:rsidRPr="003C25D6" w:rsidRDefault="003C25D6" w:rsidP="003C25D6">
      <w:pPr>
        <w:pStyle w:val="1"/>
        <w:jc w:val="center"/>
        <w:rPr>
          <w:rFonts w:eastAsia="Times New Roman"/>
          <w:color w:val="000000"/>
          <w:sz w:val="32"/>
          <w:szCs w:val="24"/>
        </w:rPr>
      </w:pPr>
      <w:r w:rsidRPr="003C25D6">
        <w:rPr>
          <w:rFonts w:eastAsia="Times New Roman"/>
          <w:color w:val="000000"/>
          <w:sz w:val="32"/>
          <w:szCs w:val="24"/>
        </w:rPr>
        <w:lastRenderedPageBreak/>
        <w:t xml:space="preserve">Методика самооценки соответствия воспитателя требованиям </w:t>
      </w:r>
      <w:proofErr w:type="spellStart"/>
      <w:r w:rsidRPr="003C25D6">
        <w:rPr>
          <w:rFonts w:eastAsia="Times New Roman"/>
          <w:color w:val="000000"/>
          <w:sz w:val="32"/>
          <w:szCs w:val="24"/>
        </w:rPr>
        <w:t>Профстандарта</w:t>
      </w:r>
      <w:proofErr w:type="spellEnd"/>
      <w:r w:rsidRPr="003C25D6">
        <w:rPr>
          <w:rFonts w:eastAsia="Times New Roman"/>
          <w:color w:val="000000"/>
          <w:sz w:val="32"/>
          <w:szCs w:val="24"/>
        </w:rPr>
        <w:t xml:space="preserve"> педагога (трудовая функция «Педагогическая деятельность по реализации программ дошкольного образования»)</w:t>
      </w:r>
    </w:p>
    <w:p w:rsidR="003C25D6" w:rsidRPr="003C25D6" w:rsidRDefault="003C25D6" w:rsidP="003C25D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3C25D6">
        <w:rPr>
          <w:rFonts w:ascii="Times New Roman" w:eastAsia="Times New Roman" w:hAnsi="Times New Roman" w:cs="Times New Roman"/>
          <w:color w:val="auto"/>
          <w:sz w:val="28"/>
        </w:rPr>
        <w:t xml:space="preserve">Методика самооценки соответствия воспитателя требованиям </w:t>
      </w:r>
      <w:proofErr w:type="spellStart"/>
      <w:r w:rsidRPr="003C25D6">
        <w:rPr>
          <w:rFonts w:ascii="Times New Roman" w:eastAsia="Times New Roman" w:hAnsi="Times New Roman" w:cs="Times New Roman"/>
          <w:color w:val="auto"/>
          <w:sz w:val="28"/>
        </w:rPr>
        <w:t>Профстандарта</w:t>
      </w:r>
      <w:proofErr w:type="spellEnd"/>
      <w:r w:rsidRPr="003C25D6">
        <w:rPr>
          <w:rFonts w:ascii="Times New Roman" w:eastAsia="Times New Roman" w:hAnsi="Times New Roman" w:cs="Times New Roman"/>
          <w:color w:val="auto"/>
          <w:sz w:val="28"/>
        </w:rPr>
        <w:t xml:space="preserve"> педагога</w:t>
      </w:r>
    </w:p>
    <w:p w:rsidR="00072DF5" w:rsidRPr="00072DF5" w:rsidRDefault="00072DF5" w:rsidP="00072DF5">
      <w:pPr>
        <w:pStyle w:val="3"/>
        <w:jc w:val="center"/>
        <w:rPr>
          <w:rFonts w:ascii="Times New Roman" w:eastAsia="Times New Roman" w:hAnsi="Times New Roman" w:cs="Times New Roman"/>
          <w:b w:val="0"/>
          <w:i/>
          <w:color w:val="auto"/>
          <w:sz w:val="28"/>
        </w:rPr>
      </w:pPr>
      <w:r w:rsidRPr="00072DF5">
        <w:rPr>
          <w:rFonts w:ascii="Times New Roman" w:eastAsia="Times New Roman" w:hAnsi="Times New Roman" w:cs="Times New Roman"/>
          <w:b w:val="0"/>
          <w:i/>
          <w:color w:val="auto"/>
          <w:sz w:val="28"/>
        </w:rPr>
        <w:t>Уровень владения трудовой функцией «Педагогическая деятельность по реализации программ дошкольного образования» (В/01.5)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388"/>
        <w:gridCol w:w="1183"/>
      </w:tblGrid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</w:tr>
      <w:tr w:rsidR="00072DF5" w:rsidRPr="00072DF5" w:rsidTr="00072DF5">
        <w:tc>
          <w:tcPr>
            <w:tcW w:w="0" w:type="auto"/>
            <w:gridSpan w:val="2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Style w:val="e-red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 разработке основной общеобразовательной программы образовательной организации в соответствии с федеральным государственным образовательным стандартом дошкольного образования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 создании безопасной и 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 период пребывания в образовательной организации</w:t>
            </w:r>
            <w:proofErr w:type="gramEnd"/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и реализация образовательной работы в группе детей раннего и/или дошкольного возраста в соответствии с федеральными государственными образовательными стандартами и основными образовательными программами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 проведение педагогического мониторинга освоения детьми образовательной программы и анализ образовательной работы в группе детей раннего и/или дошкольного возраста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 планировании и корректировке образовательных задач (совместно с психологом и другими специалистами) по результатам мониторинга с 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учетом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индивидуальных особенностей развития каждого 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раннего и/или дошкольного возраста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педагогических рекомендаций специалистов (психолога, логопеда, дефектолога и др.) в работе с детьми, испытывающими трудности в освоении программы, а также с детьми с особыми образовательными потребностями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профессионально значимых компетенций, необходимых для решения образовательных задач развития детей раннего и дошкольного возраста с 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учетом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особенностей возрастных и индивидуальных особенностей их развития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психологической готовности к школьному обучению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позитивного психологического климата в группе и условий для доброжелательных отношений между детьми, в т. ч. </w:t>
            </w: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принадлежащими к разным национально-культурным, религиозным общностям и социальным слоям, а также с различными (в т. ч. ограниченными) возможностями здоровья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Организация видов деятельности, осуществляемых в раннем и дошкольном возрасте: предметной, познавательно-исследовательской, игры (ролевой, 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режиссерской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, с правилом), продуктивной; конструирования, создания широких возможностей для развития свободной игры детей, в т. ч. обеспечение игрового времени и пространства</w:t>
            </w:r>
            <w:proofErr w:type="gramEnd"/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конструктивного взаимодействия детей в 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Активное использование 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недирективной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помощи и поддержка детской инициативы и самостоятельности в разных видах деятельности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образовательного процесса на основе непосредственного общения с каждым 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ребенком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 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учетом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 особых образовательных потребностей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gridSpan w:val="2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Style w:val="e-red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Организовывать виды деятельности, осуществляемые в раннем и дошкольном возрасте: предметная, познавательно-исследовательская, игра (ролевая, 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режиссерская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, с правилом), продуктивная; конструирования, создания широких возможностей для развития свободной игры детей, в т. ч. обеспечения игрового времени и пространства</w:t>
            </w:r>
            <w:proofErr w:type="gramEnd"/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методы физического, познавательного и личностного развития детей раннего и дошкольного возраста в соответствии с образовательной программой организации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Использовать методы и 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 них качеств, необходимых для дальнейшего обучения и развития на следующих уровнях обучения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Выстраивать 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партнерское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взаимодействие с родителями (законными представителями) детей раннего и дошкольного возраста для решения образовательных задач, использовать методы и средства для их психолого-педагогического просвещения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ИКТ-компетентностями, необходимыми и достаточными для планирования, реализации и оценки образовательной работы с детьми раннего и дошкольного возраста</w:t>
            </w:r>
            <w:proofErr w:type="gramEnd"/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gridSpan w:val="2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Style w:val="e-red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Специфика дошкольного образования и особенностей организации работы с детьми раннего и дошкольного возраста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психологические подходы: культурно-исторический, 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 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Общие закономерности развития </w:t>
            </w:r>
            <w:proofErr w:type="spellStart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</w:t>
            </w:r>
            <w:proofErr w:type="spellEnd"/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 раннем и дошкольном возрасте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становления и развития детских деятельностей в раннем и дошкольном возрасте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теории физического, познавательного и личностного развития детей раннего и дошкольного возраста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тенденции развития дошкольного образования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gridSpan w:val="2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Style w:val="e-red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Другие характеристики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правовых, нравственных и этических норм, требований профессиональной этики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Суммарный балл (∑ факт):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72DF5" w:rsidRDefault="00072DF5" w:rsidP="00072DF5">
      <w:pPr>
        <w:pStyle w:val="a3"/>
        <w:spacing w:before="0" w:beforeAutospacing="0" w:after="0" w:afterAutospacing="0"/>
        <w:rPr>
          <w:sz w:val="28"/>
          <w:szCs w:val="28"/>
        </w:rPr>
      </w:pPr>
      <w:r w:rsidRPr="00072DF5">
        <w:rPr>
          <w:rStyle w:val="e-highlighted"/>
          <w:sz w:val="28"/>
          <w:szCs w:val="28"/>
        </w:rPr>
        <w:t>Оценка по выделенным показателям осуществляется по </w:t>
      </w:r>
      <w:proofErr w:type="spellStart"/>
      <w:r w:rsidRPr="00072DF5">
        <w:rPr>
          <w:rStyle w:val="e-highlighted"/>
          <w:sz w:val="28"/>
          <w:szCs w:val="28"/>
        </w:rPr>
        <w:t>трехбалльной</w:t>
      </w:r>
      <w:proofErr w:type="spellEnd"/>
      <w:r w:rsidRPr="00072DF5">
        <w:rPr>
          <w:rStyle w:val="e-highlighted"/>
          <w:sz w:val="28"/>
          <w:szCs w:val="28"/>
        </w:rPr>
        <w:t xml:space="preserve"> системе: </w:t>
      </w:r>
    </w:p>
    <w:p w:rsidR="00072DF5" w:rsidRPr="00072DF5" w:rsidRDefault="00072DF5" w:rsidP="0007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 xml:space="preserve">2» — педагогический работник соответствует данному требованию </w:t>
      </w:r>
      <w:proofErr w:type="spellStart"/>
      <w:r w:rsidRPr="00072DF5">
        <w:rPr>
          <w:rFonts w:ascii="Times New Roman" w:eastAsia="Times New Roman" w:hAnsi="Times New Roman" w:cs="Times New Roman"/>
          <w:sz w:val="28"/>
          <w:szCs w:val="28"/>
        </w:rPr>
        <w:t>Профстандарта</w:t>
      </w:r>
      <w:proofErr w:type="spellEnd"/>
      <w:r w:rsidRPr="00072DF5">
        <w:rPr>
          <w:rFonts w:ascii="Times New Roman" w:eastAsia="Times New Roman" w:hAnsi="Times New Roman" w:cs="Times New Roman"/>
          <w:sz w:val="28"/>
          <w:szCs w:val="28"/>
        </w:rPr>
        <w:t xml:space="preserve"> педагога на высоком уровне;</w:t>
      </w:r>
    </w:p>
    <w:p w:rsidR="00072DF5" w:rsidRPr="00072DF5" w:rsidRDefault="00072DF5" w:rsidP="0007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 xml:space="preserve">«1» — педагогический работник соответствует данному требованию </w:t>
      </w:r>
      <w:proofErr w:type="spellStart"/>
      <w:r w:rsidRPr="00072DF5">
        <w:rPr>
          <w:rFonts w:ascii="Times New Roman" w:eastAsia="Times New Roman" w:hAnsi="Times New Roman" w:cs="Times New Roman"/>
          <w:sz w:val="28"/>
          <w:szCs w:val="28"/>
        </w:rPr>
        <w:t>Профстандарта</w:t>
      </w:r>
      <w:proofErr w:type="spellEnd"/>
      <w:r w:rsidRPr="00072DF5">
        <w:rPr>
          <w:rFonts w:ascii="Times New Roman" w:eastAsia="Times New Roman" w:hAnsi="Times New Roman" w:cs="Times New Roman"/>
          <w:sz w:val="28"/>
          <w:szCs w:val="28"/>
        </w:rPr>
        <w:t xml:space="preserve"> педагога частично (есть резервы или недостатки при выполнении требования);</w:t>
      </w:r>
    </w:p>
    <w:p w:rsidR="00072DF5" w:rsidRPr="00072DF5" w:rsidRDefault="00072DF5" w:rsidP="00072D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 xml:space="preserve">«0» — педагогический работник не соответствует данному требованию </w:t>
      </w:r>
      <w:proofErr w:type="spellStart"/>
      <w:r w:rsidRPr="00072DF5">
        <w:rPr>
          <w:rFonts w:ascii="Times New Roman" w:eastAsia="Times New Roman" w:hAnsi="Times New Roman" w:cs="Times New Roman"/>
          <w:sz w:val="28"/>
          <w:szCs w:val="28"/>
        </w:rPr>
        <w:t>Профстандарта</w:t>
      </w:r>
      <w:proofErr w:type="spellEnd"/>
      <w:r w:rsidRPr="00072DF5">
        <w:rPr>
          <w:rFonts w:ascii="Times New Roman" w:eastAsia="Times New Roman" w:hAnsi="Times New Roman" w:cs="Times New Roman"/>
          <w:sz w:val="28"/>
          <w:szCs w:val="28"/>
        </w:rPr>
        <w:t xml:space="preserve"> педагога (требование практически не выполняется).</w:t>
      </w:r>
    </w:p>
    <w:p w:rsidR="00072DF5" w:rsidRPr="00072DF5" w:rsidRDefault="00072DF5" w:rsidP="00072DF5">
      <w:pPr>
        <w:pStyle w:val="a3"/>
        <w:spacing w:before="0" w:beforeAutospacing="0"/>
        <w:rPr>
          <w:sz w:val="28"/>
          <w:szCs w:val="28"/>
        </w:rPr>
      </w:pPr>
      <w:r w:rsidRPr="00072DF5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9E0CBDD" wp14:editId="7FF9B4F3">
            <wp:simplePos x="0" y="0"/>
            <wp:positionH relativeFrom="margin">
              <wp:posOffset>52705</wp:posOffset>
            </wp:positionH>
            <wp:positionV relativeFrom="margin">
              <wp:posOffset>6214110</wp:posOffset>
            </wp:positionV>
            <wp:extent cx="4552315" cy="756920"/>
            <wp:effectExtent l="0" t="0" r="0" b="0"/>
            <wp:wrapSquare wrapText="bothSides"/>
            <wp:docPr id="3" name="Рисунок 3" descr="http://e.profkiosk.ru/service_tbn2/ayps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.profkiosk.ru/service_tbn2/aypsvv.jpg"/>
                    <pic:cNvPicPr>
                      <a:picLocks noChangeAspect="1" noChangeArrowheads="1"/>
                    </pic:cNvPicPr>
                  </pic:nvPicPr>
                  <pic:blipFill>
                    <a:blip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2DF5">
        <w:rPr>
          <w:sz w:val="28"/>
          <w:szCs w:val="28"/>
        </w:rPr>
        <w:t>Уровень владения трудовой функцией «Педагогическая деятельность по реализации программ дошкольного образования» рассчитывается по следующей формуле:</w:t>
      </w:r>
    </w:p>
    <w:p w:rsidR="00072DF5" w:rsidRPr="00072DF5" w:rsidRDefault="00072DF5" w:rsidP="00072DF5">
      <w:pPr>
        <w:pStyle w:val="a3"/>
        <w:rPr>
          <w:sz w:val="28"/>
          <w:szCs w:val="28"/>
        </w:rPr>
      </w:pPr>
    </w:p>
    <w:p w:rsidR="00072DF5" w:rsidRDefault="00072DF5" w:rsidP="00072DF5">
      <w:pPr>
        <w:pStyle w:val="a3"/>
        <w:rPr>
          <w:sz w:val="28"/>
          <w:szCs w:val="28"/>
        </w:rPr>
      </w:pPr>
    </w:p>
    <w:p w:rsidR="00072DF5" w:rsidRPr="00072DF5" w:rsidRDefault="00072DF5" w:rsidP="00F973A9">
      <w:pPr>
        <w:pStyle w:val="a3"/>
        <w:spacing w:before="0" w:beforeAutospacing="0" w:after="0" w:afterAutospacing="0"/>
        <w:rPr>
          <w:sz w:val="28"/>
          <w:szCs w:val="28"/>
        </w:rPr>
      </w:pPr>
      <w:r w:rsidRPr="00072DF5">
        <w:rPr>
          <w:sz w:val="28"/>
          <w:szCs w:val="28"/>
        </w:rPr>
        <w:t>где в числителе дроби — суммарное количество баллов по всем показателям (столбец 2 таблицы); в знаменателе — количество показателей (столбца 1 таблицы), умноженное на два</w:t>
      </w:r>
      <w:r w:rsidRPr="00072DF5">
        <w:rPr>
          <w:sz w:val="28"/>
          <w:szCs w:val="28"/>
        </w:rPr>
        <w:br/>
        <w:t xml:space="preserve">(∑ </w:t>
      </w:r>
      <w:proofErr w:type="spellStart"/>
      <w:r w:rsidRPr="00072DF5">
        <w:rPr>
          <w:sz w:val="28"/>
          <w:szCs w:val="28"/>
        </w:rPr>
        <w:t>max</w:t>
      </w:r>
      <w:proofErr w:type="spellEnd"/>
      <w:r w:rsidRPr="00072DF5">
        <w:rPr>
          <w:sz w:val="28"/>
          <w:szCs w:val="28"/>
        </w:rPr>
        <w:t xml:space="preserve"> = 26×2 = 52).</w:t>
      </w:r>
    </w:p>
    <w:p w:rsidR="00072DF5" w:rsidRPr="00072DF5" w:rsidRDefault="00072DF5" w:rsidP="002D3C1A">
      <w:pPr>
        <w:pStyle w:val="a3"/>
        <w:spacing w:before="0" w:beforeAutospacing="0" w:after="0" w:afterAutospacing="0"/>
        <w:rPr>
          <w:sz w:val="28"/>
          <w:szCs w:val="28"/>
        </w:rPr>
      </w:pPr>
      <w:r w:rsidRPr="00072DF5">
        <w:rPr>
          <w:rStyle w:val="e-highlighted"/>
          <w:sz w:val="28"/>
          <w:szCs w:val="28"/>
        </w:rPr>
        <w:t xml:space="preserve">Обработка результатов: </w:t>
      </w:r>
    </w:p>
    <w:p w:rsidR="00072DF5" w:rsidRPr="00072DF5" w:rsidRDefault="00072DF5" w:rsidP="002D3C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>100–85% — оптимальный уровень;</w:t>
      </w:r>
    </w:p>
    <w:p w:rsidR="00072DF5" w:rsidRPr="00072DF5" w:rsidRDefault="00072DF5" w:rsidP="002D3C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>84–60% — допустимый уровень;</w:t>
      </w:r>
    </w:p>
    <w:p w:rsidR="00072DF5" w:rsidRPr="00072DF5" w:rsidRDefault="00072DF5" w:rsidP="002D3C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>59–50% — критический уровень;</w:t>
      </w:r>
    </w:p>
    <w:p w:rsidR="003C25D6" w:rsidRPr="00F973A9" w:rsidRDefault="00072DF5" w:rsidP="002D3C1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>&lt; 50% — недопустимый уровень.</w:t>
      </w:r>
    </w:p>
    <w:sectPr w:rsidR="003C25D6" w:rsidRPr="00F973A9" w:rsidSect="00D1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545" w:rsidRDefault="00924545" w:rsidP="006705D0">
      <w:pPr>
        <w:spacing w:after="0" w:line="240" w:lineRule="auto"/>
      </w:pPr>
      <w:r>
        <w:separator/>
      </w:r>
    </w:p>
  </w:endnote>
  <w:endnote w:type="continuationSeparator" w:id="0">
    <w:p w:rsidR="00924545" w:rsidRDefault="00924545" w:rsidP="0067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545" w:rsidRDefault="00924545" w:rsidP="006705D0">
      <w:pPr>
        <w:spacing w:after="0" w:line="240" w:lineRule="auto"/>
      </w:pPr>
      <w:r>
        <w:separator/>
      </w:r>
    </w:p>
  </w:footnote>
  <w:footnote w:type="continuationSeparator" w:id="0">
    <w:p w:rsidR="00924545" w:rsidRDefault="00924545" w:rsidP="00670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B44C9"/>
    <w:multiLevelType w:val="multilevel"/>
    <w:tmpl w:val="4164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744B7"/>
    <w:multiLevelType w:val="multilevel"/>
    <w:tmpl w:val="AFF2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01"/>
    <w:rsid w:val="00072DF5"/>
    <w:rsid w:val="00237653"/>
    <w:rsid w:val="00252ACC"/>
    <w:rsid w:val="002D3C1A"/>
    <w:rsid w:val="003C25D6"/>
    <w:rsid w:val="005737C3"/>
    <w:rsid w:val="006705D0"/>
    <w:rsid w:val="007A6001"/>
    <w:rsid w:val="00924545"/>
    <w:rsid w:val="009D52FB"/>
    <w:rsid w:val="00A521D2"/>
    <w:rsid w:val="00D11403"/>
    <w:rsid w:val="00E44740"/>
    <w:rsid w:val="00E76C8C"/>
    <w:rsid w:val="00F9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25D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5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D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60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5D0"/>
  </w:style>
  <w:style w:type="paragraph" w:styleId="a9">
    <w:name w:val="footer"/>
    <w:basedOn w:val="a"/>
    <w:link w:val="aa"/>
    <w:uiPriority w:val="99"/>
    <w:unhideWhenUsed/>
    <w:rsid w:val="0067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5D0"/>
  </w:style>
  <w:style w:type="character" w:customStyle="1" w:styleId="10">
    <w:name w:val="Заголовок 1 Знак"/>
    <w:basedOn w:val="a0"/>
    <w:link w:val="1"/>
    <w:uiPriority w:val="9"/>
    <w:rsid w:val="003C25D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C2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2D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-red">
    <w:name w:val="e-red"/>
    <w:basedOn w:val="a0"/>
    <w:rsid w:val="00072DF5"/>
  </w:style>
  <w:style w:type="table" w:styleId="ab">
    <w:name w:val="Table Grid"/>
    <w:basedOn w:val="a1"/>
    <w:uiPriority w:val="59"/>
    <w:rsid w:val="00072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-highlighted">
    <w:name w:val="e-highlighted"/>
    <w:basedOn w:val="a0"/>
    <w:rsid w:val="00072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25D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5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D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60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5D0"/>
  </w:style>
  <w:style w:type="paragraph" w:styleId="a9">
    <w:name w:val="footer"/>
    <w:basedOn w:val="a"/>
    <w:link w:val="aa"/>
    <w:uiPriority w:val="99"/>
    <w:unhideWhenUsed/>
    <w:rsid w:val="0067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5D0"/>
  </w:style>
  <w:style w:type="character" w:customStyle="1" w:styleId="10">
    <w:name w:val="Заголовок 1 Знак"/>
    <w:basedOn w:val="a0"/>
    <w:link w:val="1"/>
    <w:uiPriority w:val="9"/>
    <w:rsid w:val="003C25D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C2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2D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-red">
    <w:name w:val="e-red"/>
    <w:basedOn w:val="a0"/>
    <w:rsid w:val="00072DF5"/>
  </w:style>
  <w:style w:type="table" w:styleId="ab">
    <w:name w:val="Table Grid"/>
    <w:basedOn w:val="a1"/>
    <w:uiPriority w:val="59"/>
    <w:rsid w:val="00072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-highlighted">
    <w:name w:val="e-highlighted"/>
    <w:basedOn w:val="a0"/>
    <w:rsid w:val="0007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e.profkiosk.ru/service_tbn2/aypsvv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МКДОУ "Детский сад №3"</Company>
  <LinksUpToDate>false</LinksUpToDate>
  <CharactersWithSpaces>19348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ДС-43</dc:creator>
  <cp:lastModifiedBy>Старший воспитатель</cp:lastModifiedBy>
  <cp:revision>2</cp:revision>
  <cp:lastPrinted>2019-02-05T08:23:00Z</cp:lastPrinted>
  <dcterms:created xsi:type="dcterms:W3CDTF">2019-02-05T08:43:00Z</dcterms:created>
  <dcterms:modified xsi:type="dcterms:W3CDTF">2019-02-05T08:43:00Z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40370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